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E9" w:rsidRDefault="001C01E9">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淮北卫校公务用车制度改革实施方案</w:t>
      </w:r>
    </w:p>
    <w:p w:rsidR="001C01E9" w:rsidRDefault="001C01E9">
      <w:pPr>
        <w:spacing w:line="540" w:lineRule="exact"/>
        <w:jc w:val="center"/>
        <w:rPr>
          <w:rFonts w:ascii="仿宋" w:eastAsia="仿宋" w:hAnsi="仿宋" w:cs="Times New Roman"/>
          <w:sz w:val="32"/>
          <w:szCs w:val="32"/>
        </w:rPr>
      </w:pP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根据《淮北市事业单位公务用车制度改革实施意见》及相关配套政策文件要求，制定我单位公务用车制度改革实施方案。</w:t>
      </w:r>
    </w:p>
    <w:p w:rsidR="001C01E9" w:rsidRDefault="001C01E9" w:rsidP="00154118">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一、单位基本情况</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淮北卫生学校隶属于淮北市教育局，为差额拨款事业单位，单位规格正处级，主要职能以“立德树人”为根本任务，贯彻落实党和国家的教育路线、方针、政策，负责实施卫生类专业为主的全日制中等职业教育，培养德智体美劳全面发展的卫生技术技能人才，为淮北医疗卫生健康发展提供人才支撑，依据相关法律法规开展与主业相关的健康教育服务。学校位于淮北市濉溪县经济开发区（拟规划搬迁至淮北市职教园区淮北矿业职业技术学院校区），是一所中等职业学校。</w:t>
      </w:r>
    </w:p>
    <w:p w:rsidR="001C01E9" w:rsidRDefault="001C01E9" w:rsidP="00154118">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二、参改人员情况</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（一）淮北卫校编制数</w:t>
      </w:r>
      <w:r>
        <w:rPr>
          <w:rFonts w:ascii="仿宋" w:eastAsia="仿宋" w:hAnsi="仿宋" w:cs="仿宋"/>
          <w:sz w:val="32"/>
          <w:szCs w:val="32"/>
        </w:rPr>
        <w:t>120</w:t>
      </w:r>
      <w:r>
        <w:rPr>
          <w:rFonts w:ascii="仿宋" w:eastAsia="仿宋" w:hAnsi="仿宋" w:cs="仿宋" w:hint="eastAsia"/>
          <w:sz w:val="32"/>
          <w:szCs w:val="32"/>
        </w:rPr>
        <w:t>人，编内实有人数</w:t>
      </w:r>
      <w:r>
        <w:rPr>
          <w:rFonts w:ascii="仿宋" w:eastAsia="仿宋" w:hAnsi="仿宋" w:cs="仿宋"/>
          <w:sz w:val="32"/>
          <w:szCs w:val="32"/>
        </w:rPr>
        <w:t>64</w:t>
      </w:r>
      <w:r>
        <w:rPr>
          <w:rFonts w:ascii="仿宋" w:eastAsia="仿宋" w:hAnsi="仿宋" w:cs="仿宋" w:hint="eastAsia"/>
          <w:sz w:val="32"/>
          <w:szCs w:val="32"/>
        </w:rPr>
        <w:t>人（其中：正处级</w:t>
      </w:r>
      <w:r>
        <w:rPr>
          <w:rFonts w:ascii="仿宋" w:eastAsia="仿宋" w:hAnsi="仿宋" w:cs="仿宋"/>
          <w:sz w:val="32"/>
          <w:szCs w:val="32"/>
        </w:rPr>
        <w:t>1</w:t>
      </w:r>
      <w:r>
        <w:rPr>
          <w:rFonts w:ascii="仿宋" w:eastAsia="仿宋" w:hAnsi="仿宋" w:cs="仿宋" w:hint="eastAsia"/>
          <w:sz w:val="32"/>
          <w:szCs w:val="32"/>
        </w:rPr>
        <w:t>人、副处级</w:t>
      </w:r>
      <w:r>
        <w:rPr>
          <w:rFonts w:ascii="仿宋" w:eastAsia="仿宋" w:hAnsi="仿宋" w:cs="仿宋"/>
          <w:sz w:val="32"/>
          <w:szCs w:val="32"/>
        </w:rPr>
        <w:t xml:space="preserve"> 2 </w:t>
      </w:r>
      <w:r>
        <w:rPr>
          <w:rFonts w:ascii="仿宋" w:eastAsia="仿宋" w:hAnsi="仿宋" w:cs="仿宋" w:hint="eastAsia"/>
          <w:sz w:val="32"/>
          <w:szCs w:val="32"/>
        </w:rPr>
        <w:t>人、正科级</w:t>
      </w:r>
      <w:r>
        <w:rPr>
          <w:rFonts w:ascii="仿宋" w:eastAsia="仿宋" w:hAnsi="仿宋" w:cs="仿宋"/>
          <w:sz w:val="32"/>
          <w:szCs w:val="32"/>
        </w:rPr>
        <w:t>9</w:t>
      </w:r>
      <w:r>
        <w:rPr>
          <w:rFonts w:ascii="仿宋" w:eastAsia="仿宋" w:hAnsi="仿宋" w:cs="仿宋" w:hint="eastAsia"/>
          <w:sz w:val="32"/>
          <w:szCs w:val="32"/>
        </w:rPr>
        <w:t>人、副科级</w:t>
      </w:r>
      <w:r>
        <w:rPr>
          <w:rFonts w:ascii="仿宋" w:eastAsia="仿宋" w:hAnsi="仿宋" w:cs="仿宋"/>
          <w:sz w:val="32"/>
          <w:szCs w:val="32"/>
        </w:rPr>
        <w:t>9</w:t>
      </w:r>
      <w:r>
        <w:rPr>
          <w:rFonts w:ascii="仿宋" w:eastAsia="仿宋" w:hAnsi="仿宋" w:cs="仿宋" w:hint="eastAsia"/>
          <w:sz w:val="32"/>
          <w:szCs w:val="32"/>
        </w:rPr>
        <w:t>人），人事代理</w:t>
      </w:r>
      <w:r>
        <w:rPr>
          <w:rFonts w:ascii="仿宋" w:eastAsia="仿宋" w:hAnsi="仿宋" w:cs="仿宋"/>
          <w:sz w:val="32"/>
          <w:szCs w:val="32"/>
        </w:rPr>
        <w:t>67</w:t>
      </w:r>
      <w:r>
        <w:rPr>
          <w:rFonts w:ascii="仿宋" w:eastAsia="仿宋" w:hAnsi="仿宋" w:cs="仿宋" w:hint="eastAsia"/>
          <w:sz w:val="32"/>
          <w:szCs w:val="32"/>
        </w:rPr>
        <w:t>人，劳务派遣</w:t>
      </w:r>
      <w:r>
        <w:rPr>
          <w:rFonts w:ascii="仿宋" w:eastAsia="仿宋" w:hAnsi="仿宋" w:cs="仿宋"/>
          <w:sz w:val="32"/>
          <w:szCs w:val="32"/>
        </w:rPr>
        <w:t>28</w:t>
      </w:r>
      <w:r>
        <w:rPr>
          <w:rFonts w:ascii="仿宋" w:eastAsia="仿宋" w:hAnsi="仿宋" w:cs="仿宋" w:hint="eastAsia"/>
          <w:sz w:val="32"/>
          <w:szCs w:val="32"/>
        </w:rPr>
        <w:t>人。有专业技术人员</w:t>
      </w:r>
      <w:r>
        <w:rPr>
          <w:rFonts w:ascii="仿宋" w:eastAsia="仿宋" w:hAnsi="仿宋" w:cs="仿宋"/>
          <w:sz w:val="32"/>
          <w:szCs w:val="32"/>
        </w:rPr>
        <w:t>116</w:t>
      </w:r>
      <w:r>
        <w:rPr>
          <w:rFonts w:ascii="仿宋" w:eastAsia="仿宋" w:hAnsi="仿宋" w:cs="仿宋" w:hint="eastAsia"/>
          <w:sz w:val="32"/>
          <w:szCs w:val="32"/>
        </w:rPr>
        <w:t>人。</w:t>
      </w:r>
    </w:p>
    <w:p w:rsidR="001C01E9" w:rsidRDefault="001C01E9" w:rsidP="00154118">
      <w:pPr>
        <w:spacing w:line="540" w:lineRule="exact"/>
        <w:ind w:firstLineChars="200" w:firstLine="31680"/>
        <w:rPr>
          <w:rFonts w:ascii="仿宋" w:eastAsia="仿宋" w:hAnsi="仿宋" w:cs="Times New Roman"/>
          <w:sz w:val="32"/>
          <w:szCs w:val="32"/>
        </w:rPr>
      </w:pPr>
      <w:bookmarkStart w:id="0" w:name="_Hlk40793546"/>
      <w:r>
        <w:rPr>
          <w:rFonts w:ascii="仿宋" w:eastAsia="仿宋" w:hAnsi="仿宋" w:cs="仿宋" w:hint="eastAsia"/>
          <w:sz w:val="32"/>
          <w:szCs w:val="32"/>
        </w:rPr>
        <w:t>（二）</w:t>
      </w:r>
      <w:bookmarkEnd w:id="0"/>
      <w:r>
        <w:rPr>
          <w:rFonts w:ascii="仿宋" w:eastAsia="仿宋" w:hAnsi="仿宋" w:cs="仿宋" w:hint="eastAsia"/>
          <w:sz w:val="32"/>
          <w:szCs w:val="32"/>
        </w:rPr>
        <w:t>副处级及以上人员公务交通补贴发放标准</w:t>
      </w:r>
    </w:p>
    <w:p w:rsidR="001C01E9" w:rsidRPr="00BB1718" w:rsidRDefault="001C01E9" w:rsidP="00154118">
      <w:pPr>
        <w:spacing w:line="500" w:lineRule="exact"/>
        <w:ind w:firstLineChars="200" w:firstLine="31680"/>
        <w:rPr>
          <w:rFonts w:ascii="仿宋" w:eastAsia="仿宋" w:hAnsi="仿宋" w:cs="Times New Roman"/>
          <w:sz w:val="32"/>
          <w:szCs w:val="32"/>
        </w:rPr>
      </w:pPr>
      <w:r>
        <w:rPr>
          <w:rFonts w:ascii="仿宋" w:eastAsia="仿宋" w:hAnsi="仿宋" w:cs="仿宋" w:hint="eastAsia"/>
          <w:sz w:val="32"/>
          <w:szCs w:val="32"/>
        </w:rPr>
        <w:t>依据《淮北市事业单位公务用车制度改革实施意见》，淮北卫校担任县处级干部的主要负责同志按照同级别机关相应层级公务员交通补贴标准发放交通补贴共</w:t>
      </w:r>
      <w:r>
        <w:rPr>
          <w:rFonts w:ascii="仿宋" w:eastAsia="仿宋" w:hAnsi="仿宋" w:cs="仿宋"/>
          <w:sz w:val="32"/>
          <w:szCs w:val="32"/>
        </w:rPr>
        <w:t>3</w:t>
      </w:r>
      <w:r>
        <w:rPr>
          <w:rFonts w:ascii="仿宋" w:eastAsia="仿宋" w:hAnsi="仿宋" w:cs="仿宋" w:hint="eastAsia"/>
          <w:sz w:val="32"/>
          <w:szCs w:val="32"/>
        </w:rPr>
        <w:t>人，</w:t>
      </w:r>
      <w:bookmarkStart w:id="1" w:name="_Hlk40796581"/>
      <w:r>
        <w:rPr>
          <w:rFonts w:ascii="仿宋" w:eastAsia="仿宋" w:hAnsi="仿宋" w:cs="仿宋" w:hint="eastAsia"/>
          <w:sz w:val="32"/>
          <w:szCs w:val="32"/>
        </w:rPr>
        <w:t>其中正县级干部</w:t>
      </w:r>
      <w:r>
        <w:rPr>
          <w:rFonts w:ascii="仿宋" w:eastAsia="仿宋" w:hAnsi="仿宋" w:cs="仿宋"/>
          <w:sz w:val="32"/>
          <w:szCs w:val="32"/>
        </w:rPr>
        <w:t>1</w:t>
      </w:r>
      <w:r>
        <w:rPr>
          <w:rFonts w:ascii="仿宋" w:eastAsia="仿宋" w:hAnsi="仿宋" w:cs="仿宋" w:hint="eastAsia"/>
          <w:sz w:val="32"/>
          <w:szCs w:val="32"/>
        </w:rPr>
        <w:t>人：孙学华（淮北卫校党总支书记、校长），</w:t>
      </w:r>
      <w:bookmarkEnd w:id="1"/>
      <w:r>
        <w:rPr>
          <w:rFonts w:ascii="仿宋" w:eastAsia="仿宋" w:hAnsi="仿宋" w:cs="仿宋" w:hint="eastAsia"/>
          <w:sz w:val="32"/>
          <w:szCs w:val="32"/>
        </w:rPr>
        <w:t>副县级干部</w:t>
      </w:r>
      <w:r>
        <w:rPr>
          <w:rFonts w:ascii="仿宋" w:eastAsia="仿宋" w:hAnsi="仿宋" w:cs="仿宋"/>
          <w:sz w:val="32"/>
          <w:szCs w:val="32"/>
        </w:rPr>
        <w:t>2</w:t>
      </w:r>
      <w:r>
        <w:rPr>
          <w:rFonts w:ascii="仿宋" w:eastAsia="仿宋" w:hAnsi="仿宋" w:cs="仿宋" w:hint="eastAsia"/>
          <w:sz w:val="32"/>
          <w:szCs w:val="32"/>
        </w:rPr>
        <w:t>人：王守卫（淮北卫校党总支副书记）、李袁华</w:t>
      </w:r>
      <w:r w:rsidRPr="00C2514D">
        <w:rPr>
          <w:rFonts w:ascii="仿宋" w:eastAsia="仿宋" w:hAnsi="仿宋" w:cs="仿宋" w:hint="eastAsia"/>
          <w:sz w:val="32"/>
          <w:szCs w:val="32"/>
        </w:rPr>
        <w:t>（淮北卫校副</w:t>
      </w:r>
      <w:r>
        <w:rPr>
          <w:rFonts w:ascii="仿宋" w:eastAsia="仿宋" w:hAnsi="仿宋" w:cs="仿宋" w:hint="eastAsia"/>
          <w:sz w:val="32"/>
          <w:szCs w:val="32"/>
        </w:rPr>
        <w:t>校长</w:t>
      </w:r>
      <w:r w:rsidRPr="00C2514D">
        <w:rPr>
          <w:rFonts w:ascii="仿宋" w:eastAsia="仿宋" w:hAnsi="仿宋" w:cs="仿宋" w:hint="eastAsia"/>
          <w:sz w:val="32"/>
          <w:szCs w:val="32"/>
        </w:rPr>
        <w:t>）</w:t>
      </w:r>
      <w:r>
        <w:rPr>
          <w:rFonts w:ascii="仿宋" w:eastAsia="仿宋" w:hAnsi="仿宋" w:cs="仿宋" w:hint="eastAsia"/>
          <w:sz w:val="32"/>
          <w:szCs w:val="32"/>
        </w:rPr>
        <w:t>。</w:t>
      </w:r>
      <w:r w:rsidRPr="00BB1718">
        <w:rPr>
          <w:rFonts w:ascii="仿宋" w:eastAsia="仿宋" w:hAnsi="仿宋" w:cs="仿宋" w:hint="eastAsia"/>
          <w:sz w:val="32"/>
          <w:szCs w:val="32"/>
        </w:rPr>
        <w:t>保障范围为东至东外环路、西至</w:t>
      </w:r>
      <w:r w:rsidRPr="00BB1718">
        <w:rPr>
          <w:rFonts w:ascii="仿宋" w:eastAsia="仿宋" w:hAnsi="仿宋" w:cs="仿宋"/>
          <w:sz w:val="32"/>
          <w:szCs w:val="32"/>
        </w:rPr>
        <w:t>202</w:t>
      </w:r>
      <w:r w:rsidRPr="00BB1718">
        <w:rPr>
          <w:rFonts w:ascii="仿宋" w:eastAsia="仿宋" w:hAnsi="仿宋" w:cs="仿宋" w:hint="eastAsia"/>
          <w:sz w:val="32"/>
          <w:szCs w:val="32"/>
        </w:rPr>
        <w:t>省道、南至五宋路</w:t>
      </w:r>
      <w:r w:rsidRPr="00BB1718">
        <w:rPr>
          <w:rFonts w:ascii="仿宋" w:eastAsia="仿宋" w:hAnsi="仿宋" w:cs="仿宋"/>
          <w:sz w:val="32"/>
          <w:szCs w:val="32"/>
        </w:rPr>
        <w:t xml:space="preserve"> </w:t>
      </w:r>
      <w:r w:rsidRPr="00BB1718">
        <w:rPr>
          <w:rFonts w:ascii="仿宋" w:eastAsia="仿宋" w:hAnsi="仿宋" w:cs="仿宋" w:hint="eastAsia"/>
          <w:sz w:val="32"/>
          <w:szCs w:val="32"/>
        </w:rPr>
        <w:t>、北至北外环路。领取交通补贴的人员在规定区域内公务出行不再报销交通费用。计发时间为车辆封存次月起。</w:t>
      </w:r>
    </w:p>
    <w:p w:rsidR="001C01E9" w:rsidRPr="00BB1718" w:rsidRDefault="001C01E9" w:rsidP="00154118">
      <w:pPr>
        <w:spacing w:line="500" w:lineRule="exact"/>
        <w:ind w:firstLineChars="200" w:firstLine="31680"/>
        <w:rPr>
          <w:rFonts w:ascii="仿宋" w:eastAsia="仿宋" w:hAnsi="仿宋" w:cs="Times New Roman"/>
          <w:sz w:val="32"/>
          <w:szCs w:val="32"/>
        </w:rPr>
      </w:pPr>
      <w:r w:rsidRPr="00BB1718">
        <w:rPr>
          <w:rFonts w:ascii="仿宋" w:eastAsia="仿宋" w:hAnsi="仿宋" w:cs="仿宋" w:hint="eastAsia"/>
          <w:sz w:val="32"/>
          <w:szCs w:val="32"/>
        </w:rPr>
        <w:t>（三）参改人员公务出行交通费用报销办法</w:t>
      </w:r>
    </w:p>
    <w:p w:rsidR="001C01E9" w:rsidRDefault="001C01E9" w:rsidP="00154118">
      <w:pPr>
        <w:spacing w:line="500" w:lineRule="exact"/>
        <w:ind w:firstLineChars="200" w:firstLine="31680"/>
        <w:rPr>
          <w:rFonts w:ascii="仿宋" w:eastAsia="仿宋" w:hAnsi="仿宋" w:cs="Times New Roman"/>
          <w:sz w:val="32"/>
          <w:szCs w:val="32"/>
        </w:rPr>
      </w:pPr>
      <w:r w:rsidRPr="00BB1718">
        <w:rPr>
          <w:rFonts w:ascii="仿宋" w:eastAsia="仿宋" w:hAnsi="仿宋" w:cs="仿宋"/>
          <w:sz w:val="32"/>
          <w:szCs w:val="32"/>
        </w:rPr>
        <w:t>1</w:t>
      </w:r>
      <w:r w:rsidRPr="00BB1718">
        <w:rPr>
          <w:rFonts w:ascii="仿宋" w:eastAsia="仿宋" w:hAnsi="仿宋" w:cs="仿宋" w:hint="eastAsia"/>
          <w:sz w:val="32"/>
          <w:szCs w:val="32"/>
        </w:rPr>
        <w:t>、公务出行保障范围为淮北市市域内。</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、公务出行方式：公共交通工具（公交车、出租车出行）、非公共交通工具（网约车、临时征用车辆）出行。</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w:t>
      </w:r>
      <w:r>
        <w:rPr>
          <w:rFonts w:eastAsia="仿宋" w:cs="Times New Roman"/>
          <w:sz w:val="32"/>
          <w:szCs w:val="32"/>
        </w:rPr>
        <w:t> </w:t>
      </w:r>
      <w:r>
        <w:rPr>
          <w:rFonts w:ascii="仿宋" w:eastAsia="仿宋" w:hAnsi="仿宋" w:cs="仿宋" w:hint="eastAsia"/>
          <w:sz w:val="32"/>
          <w:szCs w:val="32"/>
        </w:rPr>
        <w:t>报销方式：</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）乘用公共交通工具出行，所发生的公务交通费用凭据（真实合法的纸质票据或官方电子票据）报销。</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）乘用非公共交通工具出行，采取按次按距离包干方式报销公务交通费用。包干费用计算方法是，按每批次公务出行公里数</w:t>
      </w:r>
      <w:r>
        <w:rPr>
          <w:rFonts w:ascii="仿宋" w:eastAsia="仿宋" w:hAnsi="仿宋" w:cs="仿宋"/>
          <w:sz w:val="32"/>
          <w:szCs w:val="32"/>
        </w:rPr>
        <w:t>1</w:t>
      </w:r>
      <w:r>
        <w:rPr>
          <w:rFonts w:ascii="仿宋" w:eastAsia="仿宋" w:hAnsi="仿宋" w:cs="仿宋" w:hint="eastAsia"/>
          <w:sz w:val="32"/>
          <w:szCs w:val="32"/>
        </w:rPr>
        <w:t>公里以内（含</w:t>
      </w:r>
      <w:r>
        <w:rPr>
          <w:rFonts w:ascii="仿宋" w:eastAsia="仿宋" w:hAnsi="仿宋" w:cs="仿宋"/>
          <w:sz w:val="32"/>
          <w:szCs w:val="32"/>
        </w:rPr>
        <w:t>1</w:t>
      </w:r>
      <w:r>
        <w:rPr>
          <w:rFonts w:ascii="仿宋" w:eastAsia="仿宋" w:hAnsi="仿宋" w:cs="仿宋" w:hint="eastAsia"/>
          <w:sz w:val="32"/>
          <w:szCs w:val="32"/>
        </w:rPr>
        <w:t>公里）不予报销；单次出行公里数</w:t>
      </w:r>
      <w:r>
        <w:rPr>
          <w:rFonts w:ascii="仿宋" w:eastAsia="仿宋" w:hAnsi="仿宋" w:cs="仿宋"/>
          <w:sz w:val="32"/>
          <w:szCs w:val="32"/>
        </w:rPr>
        <w:t>1</w:t>
      </w:r>
      <w:r>
        <w:rPr>
          <w:rFonts w:ascii="仿宋" w:eastAsia="仿宋" w:hAnsi="仿宋" w:cs="仿宋" w:hint="eastAsia"/>
          <w:sz w:val="32"/>
          <w:szCs w:val="32"/>
        </w:rPr>
        <w:t>公里以上</w:t>
      </w:r>
      <w:r>
        <w:rPr>
          <w:rFonts w:ascii="仿宋" w:eastAsia="仿宋" w:hAnsi="仿宋" w:cs="仿宋"/>
          <w:sz w:val="32"/>
          <w:szCs w:val="32"/>
        </w:rPr>
        <w:t>3</w:t>
      </w:r>
      <w:r>
        <w:rPr>
          <w:rFonts w:ascii="仿宋" w:eastAsia="仿宋" w:hAnsi="仿宋" w:cs="仿宋" w:hint="eastAsia"/>
          <w:sz w:val="32"/>
          <w:szCs w:val="32"/>
        </w:rPr>
        <w:t>公里以内（含</w:t>
      </w:r>
      <w:r>
        <w:rPr>
          <w:rFonts w:ascii="仿宋" w:eastAsia="仿宋" w:hAnsi="仿宋" w:cs="仿宋"/>
          <w:sz w:val="32"/>
          <w:szCs w:val="32"/>
        </w:rPr>
        <w:t>3</w:t>
      </w:r>
      <w:r>
        <w:rPr>
          <w:rFonts w:ascii="仿宋" w:eastAsia="仿宋" w:hAnsi="仿宋" w:cs="仿宋" w:hint="eastAsia"/>
          <w:sz w:val="32"/>
          <w:szCs w:val="32"/>
        </w:rPr>
        <w:t>公里）报销金额</w:t>
      </w:r>
      <w:r>
        <w:rPr>
          <w:rFonts w:ascii="仿宋" w:eastAsia="仿宋" w:hAnsi="仿宋" w:cs="仿宋"/>
          <w:sz w:val="32"/>
          <w:szCs w:val="32"/>
        </w:rPr>
        <w:t>5</w:t>
      </w:r>
      <w:r>
        <w:rPr>
          <w:rFonts w:ascii="仿宋" w:eastAsia="仿宋" w:hAnsi="仿宋" w:cs="仿宋" w:hint="eastAsia"/>
          <w:sz w:val="32"/>
          <w:szCs w:val="32"/>
        </w:rPr>
        <w:t>元；单次出行公里数</w:t>
      </w:r>
      <w:r>
        <w:rPr>
          <w:rFonts w:ascii="仿宋" w:eastAsia="仿宋" w:hAnsi="仿宋" w:cs="仿宋"/>
          <w:sz w:val="32"/>
          <w:szCs w:val="32"/>
        </w:rPr>
        <w:t>3</w:t>
      </w:r>
      <w:r>
        <w:rPr>
          <w:rFonts w:ascii="仿宋" w:eastAsia="仿宋" w:hAnsi="仿宋" w:cs="仿宋" w:hint="eastAsia"/>
          <w:sz w:val="32"/>
          <w:szCs w:val="32"/>
        </w:rPr>
        <w:t>公里以上</w:t>
      </w:r>
      <w:r>
        <w:rPr>
          <w:rFonts w:ascii="仿宋" w:eastAsia="仿宋" w:hAnsi="仿宋" w:cs="仿宋"/>
          <w:sz w:val="32"/>
          <w:szCs w:val="32"/>
        </w:rPr>
        <w:t>10</w:t>
      </w:r>
      <w:r>
        <w:rPr>
          <w:rFonts w:ascii="仿宋" w:eastAsia="仿宋" w:hAnsi="仿宋" w:cs="仿宋" w:hint="eastAsia"/>
          <w:sz w:val="32"/>
          <w:szCs w:val="32"/>
        </w:rPr>
        <w:t>公里以内（含</w:t>
      </w:r>
      <w:r>
        <w:rPr>
          <w:rFonts w:ascii="仿宋" w:eastAsia="仿宋" w:hAnsi="仿宋" w:cs="仿宋"/>
          <w:sz w:val="32"/>
          <w:szCs w:val="32"/>
        </w:rPr>
        <w:t>10</w:t>
      </w:r>
      <w:r>
        <w:rPr>
          <w:rFonts w:ascii="仿宋" w:eastAsia="仿宋" w:hAnsi="仿宋" w:cs="仿宋" w:hint="eastAsia"/>
          <w:sz w:val="32"/>
          <w:szCs w:val="32"/>
        </w:rPr>
        <w:t>公里）报销金额</w:t>
      </w:r>
      <w:r>
        <w:rPr>
          <w:rFonts w:ascii="仿宋" w:eastAsia="仿宋" w:hAnsi="仿宋" w:cs="仿宋"/>
          <w:sz w:val="32"/>
          <w:szCs w:val="32"/>
        </w:rPr>
        <w:t>10</w:t>
      </w:r>
      <w:r>
        <w:rPr>
          <w:rFonts w:ascii="仿宋" w:eastAsia="仿宋" w:hAnsi="仿宋" w:cs="仿宋" w:hint="eastAsia"/>
          <w:sz w:val="32"/>
          <w:szCs w:val="32"/>
        </w:rPr>
        <w:t>元；单次出行公里数</w:t>
      </w:r>
      <w:r>
        <w:rPr>
          <w:rFonts w:ascii="仿宋" w:eastAsia="仿宋" w:hAnsi="仿宋" w:cs="仿宋"/>
          <w:sz w:val="32"/>
          <w:szCs w:val="32"/>
        </w:rPr>
        <w:t>10</w:t>
      </w:r>
      <w:r>
        <w:rPr>
          <w:rFonts w:ascii="仿宋" w:eastAsia="仿宋" w:hAnsi="仿宋" w:cs="仿宋" w:hint="eastAsia"/>
          <w:sz w:val="32"/>
          <w:szCs w:val="32"/>
        </w:rPr>
        <w:t>公里以上报销标准为：公务出行公里数×</w:t>
      </w:r>
      <w:r>
        <w:rPr>
          <w:rFonts w:ascii="仿宋" w:eastAsia="仿宋" w:hAnsi="仿宋" w:cs="仿宋"/>
          <w:sz w:val="32"/>
          <w:szCs w:val="32"/>
        </w:rPr>
        <w:t>1.5</w:t>
      </w:r>
      <w:r>
        <w:rPr>
          <w:rFonts w:ascii="仿宋" w:eastAsia="仿宋" w:hAnsi="仿宋" w:cs="仿宋" w:hint="eastAsia"/>
          <w:sz w:val="32"/>
          <w:szCs w:val="32"/>
        </w:rPr>
        <w:t>×实际租用的非公共交通工具数量，如发生过路过桥费、停车费的，一并凭据报销。</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租用</w:t>
      </w:r>
      <w:bookmarkStart w:id="2" w:name="_Hlk40799304"/>
      <w:r>
        <w:rPr>
          <w:rFonts w:ascii="仿宋" w:eastAsia="仿宋" w:hAnsi="仿宋" w:cs="仿宋" w:hint="eastAsia"/>
          <w:sz w:val="32"/>
          <w:szCs w:val="32"/>
        </w:rPr>
        <w:t>非公共交通工具</w:t>
      </w:r>
      <w:bookmarkEnd w:id="2"/>
      <w:r>
        <w:rPr>
          <w:rFonts w:ascii="仿宋" w:eastAsia="仿宋" w:hAnsi="仿宋" w:cs="仿宋" w:hint="eastAsia"/>
          <w:sz w:val="32"/>
          <w:szCs w:val="32"/>
        </w:rPr>
        <w:t>的公务出行公里数应使用高德、百度、腾讯等主流电子地图数据。一次公务出行需要到达两个及以上目的地的，按实际出行顺序及累计距离一次性计算公务交通费用。同一公务活动多人出行的，应按照节约原则和实际工作需要合理确定租用交通工具数量。非公共交通工具出行凭审批单报销公务交通费用。工作人员公务活动乘用非公共交通工具出行须事先逐级获得科室负责人、车辆管理部门负责人、分管领导的书面批准（审批单见附件</w:t>
      </w:r>
      <w:r>
        <w:rPr>
          <w:rFonts w:ascii="仿宋" w:eastAsia="仿宋" w:hAnsi="仿宋" w:cs="仿宋"/>
          <w:sz w:val="32"/>
          <w:szCs w:val="32"/>
        </w:rPr>
        <w:t>8</w:t>
      </w:r>
      <w:r>
        <w:rPr>
          <w:rFonts w:ascii="仿宋" w:eastAsia="仿宋" w:hAnsi="仿宋" w:cs="仿宋" w:hint="eastAsia"/>
          <w:sz w:val="32"/>
          <w:szCs w:val="32"/>
        </w:rPr>
        <w:t>），月初（</w:t>
      </w:r>
      <w:r>
        <w:rPr>
          <w:rFonts w:ascii="仿宋" w:eastAsia="仿宋" w:hAnsi="仿宋" w:cs="仿宋"/>
          <w:sz w:val="32"/>
          <w:szCs w:val="32"/>
        </w:rPr>
        <w:t>10</w:t>
      </w:r>
      <w:r>
        <w:rPr>
          <w:rFonts w:ascii="仿宋" w:eastAsia="仿宋" w:hAnsi="仿宋" w:cs="仿宋" w:hint="eastAsia"/>
          <w:sz w:val="32"/>
          <w:szCs w:val="32"/>
        </w:rPr>
        <w:t>日前）凭审批单汇总办理上月交通包干费用的报销手续，过期不予报销。公务交通费用报销额度，按照不高于同级别机关相应层级公务员交通补贴标准。</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单位租用社会车辆（大客）用于常规接送职工上下班及开展公务活动，按照协议内容、价格执行，凭正规发票、协议、费用清单进行结算，原则上每两个月结算一次。</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）公务完成后，返家的交通费用只报销公交费用（家居南黎路以南除外）。</w:t>
      </w:r>
    </w:p>
    <w:p w:rsidR="001C01E9" w:rsidRDefault="001C01E9" w:rsidP="00154118">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三、参改车辆情况</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淮北卫校核定公务用车制度改革前公务用车</w:t>
      </w:r>
      <w:r>
        <w:rPr>
          <w:rFonts w:ascii="仿宋" w:eastAsia="仿宋" w:hAnsi="仿宋" w:cs="仿宋"/>
          <w:sz w:val="32"/>
          <w:szCs w:val="32"/>
        </w:rPr>
        <w:t>3</w:t>
      </w:r>
      <w:r>
        <w:rPr>
          <w:rFonts w:ascii="仿宋" w:eastAsia="仿宋" w:hAnsi="仿宋" w:cs="仿宋" w:hint="eastAsia"/>
          <w:sz w:val="32"/>
          <w:szCs w:val="32"/>
        </w:rPr>
        <w:t>辆，当前正常使用：皖</w:t>
      </w:r>
      <w:r>
        <w:rPr>
          <w:rFonts w:ascii="仿宋" w:eastAsia="仿宋" w:hAnsi="仿宋" w:cs="仿宋"/>
          <w:sz w:val="32"/>
          <w:szCs w:val="32"/>
        </w:rPr>
        <w:t>F06001</w:t>
      </w:r>
      <w:r>
        <w:rPr>
          <w:rFonts w:ascii="仿宋" w:eastAsia="仿宋" w:hAnsi="仿宋" w:cs="仿宋" w:hint="eastAsia"/>
          <w:sz w:val="32"/>
          <w:szCs w:val="32"/>
        </w:rPr>
        <w:t>（</w:t>
      </w:r>
      <w:r>
        <w:rPr>
          <w:rFonts w:ascii="仿宋" w:eastAsia="仿宋" w:hAnsi="仿宋" w:cs="仿宋"/>
          <w:sz w:val="32"/>
          <w:szCs w:val="32"/>
        </w:rPr>
        <w:t>2005</w:t>
      </w:r>
      <w:r>
        <w:rPr>
          <w:rFonts w:ascii="仿宋" w:eastAsia="仿宋" w:hAnsi="仿宋" w:cs="仿宋" w:hint="eastAsia"/>
          <w:sz w:val="32"/>
          <w:szCs w:val="32"/>
        </w:rPr>
        <w:t>年</w:t>
      </w:r>
      <w:r>
        <w:rPr>
          <w:rFonts w:ascii="仿宋" w:eastAsia="仿宋" w:hAnsi="仿宋" w:cs="仿宋"/>
          <w:sz w:val="32"/>
          <w:szCs w:val="32"/>
        </w:rPr>
        <w:t>7</w:t>
      </w:r>
      <w:r>
        <w:rPr>
          <w:rFonts w:ascii="仿宋" w:eastAsia="仿宋" w:hAnsi="仿宋" w:cs="仿宋" w:hint="eastAsia"/>
          <w:sz w:val="32"/>
          <w:szCs w:val="32"/>
        </w:rPr>
        <w:t>月注册本田雅阁排量</w:t>
      </w:r>
      <w:r>
        <w:rPr>
          <w:rFonts w:ascii="仿宋" w:eastAsia="仿宋" w:hAnsi="仿宋" w:cs="仿宋"/>
          <w:sz w:val="32"/>
          <w:szCs w:val="32"/>
        </w:rPr>
        <w:t>1.998</w:t>
      </w:r>
      <w:r>
        <w:rPr>
          <w:rFonts w:ascii="仿宋" w:eastAsia="仿宋" w:hAnsi="仿宋" w:cs="仿宋" w:hint="eastAsia"/>
          <w:sz w:val="32"/>
          <w:szCs w:val="32"/>
        </w:rPr>
        <w:t>升</w:t>
      </w:r>
      <w:r>
        <w:rPr>
          <w:rFonts w:ascii="仿宋" w:eastAsia="仿宋" w:hAnsi="仿宋" w:cs="仿宋"/>
          <w:sz w:val="32"/>
          <w:szCs w:val="32"/>
        </w:rPr>
        <w:t>5</w:t>
      </w:r>
      <w:r>
        <w:rPr>
          <w:rFonts w:ascii="仿宋" w:eastAsia="仿宋" w:hAnsi="仿宋" w:cs="仿宋" w:hint="eastAsia"/>
          <w:sz w:val="32"/>
          <w:szCs w:val="32"/>
        </w:rPr>
        <w:t>座轿车）、皖</w:t>
      </w:r>
      <w:r>
        <w:rPr>
          <w:rFonts w:ascii="仿宋" w:eastAsia="仿宋" w:hAnsi="仿宋" w:cs="仿宋"/>
          <w:sz w:val="32"/>
          <w:szCs w:val="32"/>
        </w:rPr>
        <w:t>FN5825</w:t>
      </w:r>
      <w:r>
        <w:rPr>
          <w:rFonts w:ascii="仿宋" w:eastAsia="仿宋" w:hAnsi="仿宋" w:cs="仿宋" w:hint="eastAsia"/>
          <w:sz w:val="32"/>
          <w:szCs w:val="32"/>
        </w:rPr>
        <w:t>（</w:t>
      </w:r>
      <w:r>
        <w:rPr>
          <w:rFonts w:ascii="仿宋" w:eastAsia="仿宋" w:hAnsi="仿宋" w:cs="仿宋"/>
          <w:sz w:val="32"/>
          <w:szCs w:val="32"/>
        </w:rPr>
        <w:t>2011</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月注册大众朗逸排量</w:t>
      </w:r>
      <w:r>
        <w:rPr>
          <w:rFonts w:ascii="仿宋" w:eastAsia="仿宋" w:hAnsi="仿宋" w:cs="仿宋"/>
          <w:sz w:val="32"/>
          <w:szCs w:val="32"/>
        </w:rPr>
        <w:t>1.598</w:t>
      </w:r>
      <w:r>
        <w:rPr>
          <w:rFonts w:ascii="仿宋" w:eastAsia="仿宋" w:hAnsi="仿宋" w:cs="仿宋" w:hint="eastAsia"/>
          <w:sz w:val="32"/>
          <w:szCs w:val="32"/>
        </w:rPr>
        <w:t>升</w:t>
      </w:r>
      <w:r>
        <w:rPr>
          <w:rFonts w:ascii="仿宋" w:eastAsia="仿宋" w:hAnsi="仿宋" w:cs="仿宋"/>
          <w:sz w:val="32"/>
          <w:szCs w:val="32"/>
        </w:rPr>
        <w:t>5</w:t>
      </w:r>
      <w:r>
        <w:rPr>
          <w:rFonts w:ascii="仿宋" w:eastAsia="仿宋" w:hAnsi="仿宋" w:cs="仿宋" w:hint="eastAsia"/>
          <w:sz w:val="32"/>
          <w:szCs w:val="32"/>
        </w:rPr>
        <w:t>座轿车），为一般公务用车；皖</w:t>
      </w:r>
      <w:r>
        <w:rPr>
          <w:rFonts w:ascii="仿宋" w:eastAsia="仿宋" w:hAnsi="仿宋" w:cs="仿宋"/>
          <w:sz w:val="32"/>
          <w:szCs w:val="32"/>
        </w:rPr>
        <w:t>FL7226</w:t>
      </w:r>
      <w:r>
        <w:rPr>
          <w:rFonts w:ascii="仿宋" w:eastAsia="仿宋" w:hAnsi="仿宋" w:cs="仿宋" w:hint="eastAsia"/>
          <w:sz w:val="32"/>
          <w:szCs w:val="32"/>
        </w:rPr>
        <w:t>（</w:t>
      </w:r>
      <w:r>
        <w:rPr>
          <w:rFonts w:ascii="仿宋" w:eastAsia="仿宋" w:hAnsi="仿宋" w:cs="仿宋"/>
          <w:sz w:val="32"/>
          <w:szCs w:val="32"/>
        </w:rPr>
        <w:t>2010</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月注册大众帕萨特排量</w:t>
      </w:r>
      <w:r>
        <w:rPr>
          <w:rFonts w:ascii="仿宋" w:eastAsia="仿宋" w:hAnsi="仿宋" w:cs="仿宋"/>
          <w:sz w:val="32"/>
          <w:szCs w:val="32"/>
        </w:rPr>
        <w:t>1.781</w:t>
      </w:r>
      <w:r>
        <w:rPr>
          <w:rFonts w:ascii="仿宋" w:eastAsia="仿宋" w:hAnsi="仿宋" w:cs="仿宋" w:hint="eastAsia"/>
          <w:sz w:val="32"/>
          <w:szCs w:val="32"/>
        </w:rPr>
        <w:t>升</w:t>
      </w:r>
      <w:r>
        <w:rPr>
          <w:rFonts w:ascii="仿宋" w:eastAsia="仿宋" w:hAnsi="仿宋" w:cs="仿宋"/>
          <w:sz w:val="32"/>
          <w:szCs w:val="32"/>
        </w:rPr>
        <w:t>5</w:t>
      </w:r>
      <w:r>
        <w:rPr>
          <w:rFonts w:ascii="仿宋" w:eastAsia="仿宋" w:hAnsi="仿宋" w:cs="仿宋" w:hint="eastAsia"/>
          <w:sz w:val="32"/>
          <w:szCs w:val="32"/>
        </w:rPr>
        <w:t>座轿车），为专业用车。按照车改精神，结合学校实际，上述公车中，皖</w:t>
      </w:r>
      <w:r>
        <w:rPr>
          <w:rFonts w:ascii="仿宋" w:eastAsia="仿宋" w:hAnsi="仿宋" w:cs="仿宋"/>
          <w:sz w:val="32"/>
          <w:szCs w:val="32"/>
        </w:rPr>
        <w:t>FL7226</w:t>
      </w:r>
      <w:r>
        <w:rPr>
          <w:rFonts w:ascii="仿宋" w:eastAsia="仿宋" w:hAnsi="仿宋" w:cs="仿宋" w:hint="eastAsia"/>
          <w:sz w:val="32"/>
          <w:szCs w:val="32"/>
        </w:rPr>
        <w:t>一辆公车拟保留；皖</w:t>
      </w:r>
      <w:r>
        <w:rPr>
          <w:rFonts w:ascii="仿宋" w:eastAsia="仿宋" w:hAnsi="仿宋" w:cs="仿宋"/>
          <w:sz w:val="32"/>
          <w:szCs w:val="32"/>
        </w:rPr>
        <w:t>FN5825</w:t>
      </w:r>
      <w:r>
        <w:rPr>
          <w:rFonts w:ascii="仿宋" w:eastAsia="仿宋" w:hAnsi="仿宋" w:cs="仿宋" w:hint="eastAsia"/>
          <w:sz w:val="32"/>
          <w:szCs w:val="32"/>
        </w:rPr>
        <w:t>、皖</w:t>
      </w:r>
      <w:r>
        <w:rPr>
          <w:rFonts w:ascii="仿宋" w:eastAsia="仿宋" w:hAnsi="仿宋" w:cs="仿宋"/>
          <w:sz w:val="32"/>
          <w:szCs w:val="32"/>
        </w:rPr>
        <w:t>F06001</w:t>
      </w:r>
      <w:r>
        <w:rPr>
          <w:rFonts w:ascii="仿宋" w:eastAsia="仿宋" w:hAnsi="仿宋" w:cs="仿宋" w:hint="eastAsia"/>
          <w:sz w:val="32"/>
          <w:szCs w:val="32"/>
        </w:rPr>
        <w:t>两辆公车拟取消，依据时间要求完成公车封存工作并按照国有资产处置程序报市教育局处置。</w:t>
      </w:r>
    </w:p>
    <w:p w:rsidR="001C01E9" w:rsidRDefault="001C01E9" w:rsidP="00154118">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四、司勤人员情况</w:t>
      </w:r>
    </w:p>
    <w:p w:rsidR="001C01E9" w:rsidRDefault="001C01E9" w:rsidP="00154118">
      <w:pPr>
        <w:spacing w:line="540" w:lineRule="exact"/>
        <w:ind w:firstLineChars="200" w:firstLine="31680"/>
        <w:rPr>
          <w:rFonts w:ascii="仿宋" w:eastAsia="仿宋" w:hAnsi="仿宋" w:cs="Times New Roman"/>
          <w:sz w:val="32"/>
          <w:szCs w:val="32"/>
        </w:rPr>
      </w:pPr>
      <w:r>
        <w:rPr>
          <w:rFonts w:ascii="仿宋" w:eastAsia="仿宋" w:hAnsi="仿宋" w:cs="仿宋" w:hint="eastAsia"/>
          <w:sz w:val="32"/>
          <w:szCs w:val="32"/>
        </w:rPr>
        <w:t>淮北卫校现有司勤人员</w:t>
      </w:r>
      <w:r>
        <w:rPr>
          <w:rFonts w:ascii="仿宋" w:eastAsia="仿宋" w:hAnsi="仿宋" w:cs="仿宋"/>
          <w:sz w:val="32"/>
          <w:szCs w:val="32"/>
        </w:rPr>
        <w:t>2</w:t>
      </w:r>
      <w:r>
        <w:rPr>
          <w:rFonts w:ascii="仿宋" w:eastAsia="仿宋" w:hAnsi="仿宋" w:cs="仿宋" w:hint="eastAsia"/>
          <w:sz w:val="32"/>
          <w:szCs w:val="32"/>
        </w:rPr>
        <w:t>名（其中兼职司勤人员</w:t>
      </w:r>
      <w:r>
        <w:rPr>
          <w:rFonts w:ascii="仿宋" w:eastAsia="仿宋" w:hAnsi="仿宋" w:cs="仿宋"/>
          <w:sz w:val="32"/>
          <w:szCs w:val="32"/>
        </w:rPr>
        <w:t>1</w:t>
      </w:r>
      <w:r>
        <w:rPr>
          <w:rFonts w:ascii="仿宋" w:eastAsia="仿宋" w:hAnsi="仿宋" w:cs="仿宋" w:hint="eastAsia"/>
          <w:sz w:val="32"/>
          <w:szCs w:val="32"/>
        </w:rPr>
        <w:t>名、劳务派遣专职司勤人员</w:t>
      </w:r>
      <w:r>
        <w:rPr>
          <w:rFonts w:ascii="仿宋" w:eastAsia="仿宋" w:hAnsi="仿宋" w:cs="仿宋"/>
          <w:sz w:val="32"/>
          <w:szCs w:val="32"/>
        </w:rPr>
        <w:t>1</w:t>
      </w:r>
      <w:r>
        <w:rPr>
          <w:rFonts w:ascii="仿宋" w:eastAsia="仿宋" w:hAnsi="仿宋" w:cs="仿宋" w:hint="eastAsia"/>
          <w:sz w:val="32"/>
          <w:szCs w:val="32"/>
        </w:rPr>
        <w:t>名），按照车改精神，结合学校实际情况，车改后，兼职司勤人员回原岗位，不再兼职，因保留一辆公车，劳务派遣专职</w:t>
      </w:r>
      <w:bookmarkStart w:id="3" w:name="_Hlk38141742"/>
      <w:r>
        <w:rPr>
          <w:rFonts w:ascii="仿宋" w:eastAsia="仿宋" w:hAnsi="仿宋" w:cs="仿宋" w:hint="eastAsia"/>
          <w:sz w:val="32"/>
          <w:szCs w:val="32"/>
        </w:rPr>
        <w:t>司勤</w:t>
      </w:r>
      <w:bookmarkEnd w:id="3"/>
      <w:r>
        <w:rPr>
          <w:rFonts w:ascii="仿宋" w:eastAsia="仿宋" w:hAnsi="仿宋" w:cs="仿宋" w:hint="eastAsia"/>
          <w:sz w:val="32"/>
          <w:szCs w:val="32"/>
        </w:rPr>
        <w:t>人员予以保留司勤安置。</w:t>
      </w:r>
    </w:p>
    <w:p w:rsidR="001C01E9" w:rsidRDefault="001C01E9" w:rsidP="00154118">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五、车改节支情况</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根据</w:t>
      </w:r>
      <w:r>
        <w:rPr>
          <w:rFonts w:ascii="仿宋" w:eastAsia="仿宋" w:hAnsi="仿宋" w:cs="仿宋"/>
          <w:color w:val="000000"/>
          <w:sz w:val="32"/>
          <w:szCs w:val="32"/>
          <w:shd w:val="clear" w:color="auto" w:fill="FFFFFF"/>
        </w:rPr>
        <w:t>2016—2018</w:t>
      </w:r>
      <w:r>
        <w:rPr>
          <w:rFonts w:ascii="仿宋" w:eastAsia="仿宋" w:hAnsi="仿宋" w:cs="仿宋" w:hint="eastAsia"/>
          <w:color w:val="000000"/>
          <w:sz w:val="32"/>
          <w:szCs w:val="32"/>
          <w:shd w:val="clear" w:color="auto" w:fill="FFFFFF"/>
        </w:rPr>
        <w:t>年三年相关费用平均统计，改革前公务交通年均总支出</w:t>
      </w:r>
      <w:r>
        <w:rPr>
          <w:rFonts w:ascii="仿宋" w:eastAsia="仿宋" w:hAnsi="仿宋" w:cs="仿宋"/>
          <w:color w:val="000000"/>
          <w:sz w:val="32"/>
          <w:szCs w:val="32"/>
          <w:shd w:val="clear" w:color="auto" w:fill="FFFFFF"/>
        </w:rPr>
        <w:t>68.24</w:t>
      </w:r>
      <w:r>
        <w:rPr>
          <w:rFonts w:ascii="仿宋" w:eastAsia="仿宋" w:hAnsi="仿宋" w:cs="仿宋" w:hint="eastAsia"/>
          <w:color w:val="000000"/>
          <w:sz w:val="32"/>
          <w:szCs w:val="32"/>
          <w:shd w:val="clear" w:color="auto" w:fill="FFFFFF"/>
        </w:rPr>
        <w:t>万元，测算改革后公务交通总支出</w:t>
      </w:r>
      <w:r>
        <w:rPr>
          <w:rFonts w:ascii="仿宋" w:eastAsia="仿宋" w:hAnsi="仿宋" w:cs="仿宋"/>
          <w:color w:val="000000"/>
          <w:sz w:val="32"/>
          <w:szCs w:val="32"/>
          <w:shd w:val="clear" w:color="auto" w:fill="FFFFFF"/>
        </w:rPr>
        <w:t>61.212</w:t>
      </w:r>
      <w:r>
        <w:rPr>
          <w:rFonts w:ascii="仿宋" w:eastAsia="仿宋" w:hAnsi="仿宋" w:cs="仿宋" w:hint="eastAsia"/>
          <w:color w:val="000000"/>
          <w:sz w:val="32"/>
          <w:szCs w:val="32"/>
          <w:shd w:val="clear" w:color="auto" w:fill="FFFFFF"/>
        </w:rPr>
        <w:t>万元，其中公务交通补贴支出</w:t>
      </w:r>
      <w:r>
        <w:rPr>
          <w:rFonts w:ascii="仿宋" w:eastAsia="仿宋" w:hAnsi="仿宋" w:cs="仿宋"/>
          <w:color w:val="000000"/>
          <w:sz w:val="32"/>
          <w:szCs w:val="32"/>
          <w:shd w:val="clear" w:color="auto" w:fill="FFFFFF"/>
        </w:rPr>
        <w:t>3.552</w:t>
      </w:r>
      <w:r>
        <w:rPr>
          <w:rFonts w:ascii="仿宋" w:eastAsia="仿宋" w:hAnsi="仿宋" w:cs="仿宋" w:hint="eastAsia"/>
          <w:color w:val="000000"/>
          <w:sz w:val="32"/>
          <w:szCs w:val="32"/>
          <w:shd w:val="clear" w:color="auto" w:fill="FFFFFF"/>
        </w:rPr>
        <w:t>万元、车辆购置费折扣预计支出</w:t>
      </w:r>
      <w:r>
        <w:rPr>
          <w:rFonts w:ascii="仿宋" w:eastAsia="仿宋" w:hAnsi="仿宋" w:cs="仿宋"/>
          <w:color w:val="000000"/>
          <w:sz w:val="32"/>
          <w:szCs w:val="32"/>
          <w:shd w:val="clear" w:color="auto" w:fill="FFFFFF"/>
        </w:rPr>
        <w:t>2.36</w:t>
      </w:r>
      <w:r>
        <w:rPr>
          <w:rFonts w:ascii="仿宋" w:eastAsia="仿宋" w:hAnsi="仿宋" w:cs="仿宋" w:hint="eastAsia"/>
          <w:color w:val="000000"/>
          <w:sz w:val="32"/>
          <w:szCs w:val="32"/>
          <w:shd w:val="clear" w:color="auto" w:fill="FFFFFF"/>
        </w:rPr>
        <w:t>万元、车辆运行费预计支出</w:t>
      </w: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万元、保留司勤人员预计支出</w:t>
      </w:r>
      <w:r>
        <w:rPr>
          <w:rFonts w:ascii="仿宋" w:eastAsia="仿宋" w:hAnsi="仿宋" w:cs="仿宋"/>
          <w:color w:val="000000"/>
          <w:sz w:val="32"/>
          <w:szCs w:val="32"/>
          <w:shd w:val="clear" w:color="auto" w:fill="FFFFFF"/>
        </w:rPr>
        <w:t>4.5</w:t>
      </w:r>
      <w:r>
        <w:rPr>
          <w:rFonts w:ascii="仿宋" w:eastAsia="仿宋" w:hAnsi="仿宋" w:cs="仿宋" w:hint="eastAsia"/>
          <w:color w:val="000000"/>
          <w:sz w:val="32"/>
          <w:szCs w:val="32"/>
          <w:shd w:val="clear" w:color="auto" w:fill="FFFFFF"/>
        </w:rPr>
        <w:t>万元、其他相关支出</w:t>
      </w:r>
      <w:r>
        <w:rPr>
          <w:rFonts w:ascii="仿宋" w:eastAsia="仿宋" w:hAnsi="仿宋" w:cs="仿宋"/>
          <w:color w:val="000000"/>
          <w:sz w:val="32"/>
          <w:szCs w:val="32"/>
          <w:shd w:val="clear" w:color="auto" w:fill="FFFFFF"/>
        </w:rPr>
        <w:t>3</w:t>
      </w:r>
      <w:r>
        <w:rPr>
          <w:rFonts w:ascii="仿宋" w:eastAsia="仿宋" w:hAnsi="仿宋" w:cs="仿宋" w:hint="eastAsia"/>
          <w:color w:val="000000"/>
          <w:sz w:val="32"/>
          <w:szCs w:val="32"/>
          <w:shd w:val="clear" w:color="auto" w:fill="FFFFFF"/>
        </w:rPr>
        <w:t>万元、公务交通费报销总额预计支出</w:t>
      </w:r>
      <w:r>
        <w:rPr>
          <w:rFonts w:ascii="仿宋" w:eastAsia="仿宋" w:hAnsi="仿宋" w:cs="仿宋"/>
          <w:color w:val="000000"/>
          <w:sz w:val="32"/>
          <w:szCs w:val="32"/>
          <w:shd w:val="clear" w:color="auto" w:fill="FFFFFF"/>
        </w:rPr>
        <w:t>39.8</w:t>
      </w:r>
      <w:r>
        <w:rPr>
          <w:rFonts w:ascii="仿宋" w:eastAsia="仿宋" w:hAnsi="仿宋" w:cs="仿宋" w:hint="eastAsia"/>
          <w:color w:val="000000"/>
          <w:sz w:val="32"/>
          <w:szCs w:val="32"/>
          <w:shd w:val="clear" w:color="auto" w:fill="FFFFFF"/>
        </w:rPr>
        <w:t>万元；改革完成后预计达到的节支率为</w:t>
      </w:r>
      <w:r>
        <w:rPr>
          <w:rFonts w:ascii="仿宋" w:eastAsia="仿宋" w:hAnsi="仿宋" w:cs="仿宋"/>
          <w:color w:val="000000"/>
          <w:sz w:val="32"/>
          <w:szCs w:val="32"/>
          <w:shd w:val="clear" w:color="auto" w:fill="FFFFFF"/>
        </w:rPr>
        <w:t>10.3%</w:t>
      </w:r>
      <w:r>
        <w:rPr>
          <w:rFonts w:ascii="仿宋" w:eastAsia="仿宋" w:hAnsi="仿宋" w:cs="仿宋" w:hint="eastAsia"/>
          <w:color w:val="000000"/>
          <w:sz w:val="32"/>
          <w:szCs w:val="32"/>
          <w:shd w:val="clear" w:color="auto" w:fill="FFFFFF"/>
        </w:rPr>
        <w:t>。</w:t>
      </w:r>
    </w:p>
    <w:p w:rsidR="001C01E9" w:rsidRDefault="001C01E9" w:rsidP="00154118">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六、管理措施</w:t>
      </w:r>
    </w:p>
    <w:p w:rsidR="001C01E9" w:rsidRDefault="001C01E9" w:rsidP="00154118">
      <w:pPr>
        <w:pStyle w:val="NormalWeb"/>
        <w:widowControl/>
        <w:shd w:val="clear" w:color="auto" w:fill="FFFFFF"/>
        <w:spacing w:beforeAutospacing="0" w:afterAutospacing="0"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一</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保留车辆管理使用办法</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、保留车辆管理使用范围</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保留车辆为业务保障用车，车改后保留车辆和司勤人员由学校办公室管理，业务保障范围主要有：</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）学校新校区建设；</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）住校学生发生紧急情况应急保障；</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3</w:t>
      </w:r>
      <w:r>
        <w:rPr>
          <w:rFonts w:ascii="仿宋" w:eastAsia="仿宋" w:hAnsi="仿宋" w:cs="仿宋" w:hint="eastAsia"/>
          <w:color w:val="000000"/>
          <w:sz w:val="32"/>
          <w:szCs w:val="32"/>
          <w:shd w:val="clear" w:color="auto" w:fill="FFFFFF"/>
        </w:rPr>
        <w:t>）保密材料接送；</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）各项招生工作。</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、保留车辆使用程序</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车辆使用按照“申请</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审批</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派车</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使用”的程序进行，建立并保存《淮北卫校业务用车申请</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审批</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单》，严格落实“用车有审批”和“审批有备案”的要求。</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3</w:t>
      </w:r>
      <w:r>
        <w:rPr>
          <w:rFonts w:ascii="仿宋" w:eastAsia="仿宋" w:hAnsi="仿宋" w:cs="仿宋" w:hint="eastAsia"/>
          <w:color w:val="000000"/>
          <w:sz w:val="32"/>
          <w:szCs w:val="32"/>
          <w:shd w:val="clear" w:color="auto" w:fill="FFFFFF"/>
        </w:rPr>
        <w:t>、保留车辆费用支出。单位按规定保留的车辆费用支出主要包括燃料费、维修费、过桥过路费、保险费、年检费等。</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、驾驶员工作要求。一是遵规守纪，文明安全；二是爱护车辆，检查经常；三是照单行车，及时返回。</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（二）公务交通费用使用管理</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、公务交通费用支出范围</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）开展公务活动时租用车辆的费用，包括向公务用车管理平台租车或向社会租车。</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）在规定区域内开展公务活动时所发生的公共交通费用，包括公交车、出租车、网约车等。</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、公务交通费用审批报销</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公务交通费用实行“一事一批，据实报销”。执行公务人员出行前应填报《淮北卫校工作人员公务出行审批单》，该单在报销时与租车票据、或与公共交通票据共同用作原始凭证。</w:t>
      </w:r>
    </w:p>
    <w:p w:rsidR="001C01E9" w:rsidRDefault="001C01E9" w:rsidP="00154118">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七、组织实施。</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成立淮北卫生学校公车改革领导小组，组长孙学华，副组长</w:t>
      </w:r>
      <w:bookmarkStart w:id="4" w:name="_Hlk39826451"/>
      <w:r>
        <w:rPr>
          <w:rFonts w:ascii="仿宋" w:eastAsia="仿宋" w:hAnsi="仿宋" w:cs="仿宋" w:hint="eastAsia"/>
          <w:color w:val="000000"/>
          <w:sz w:val="32"/>
          <w:szCs w:val="32"/>
          <w:shd w:val="clear" w:color="auto" w:fill="FFFFFF"/>
        </w:rPr>
        <w:t>王守卫、</w:t>
      </w:r>
      <w:bookmarkEnd w:id="4"/>
      <w:r>
        <w:rPr>
          <w:rFonts w:ascii="仿宋" w:eastAsia="仿宋" w:hAnsi="仿宋" w:cs="仿宋" w:hint="eastAsia"/>
          <w:color w:val="000000"/>
          <w:sz w:val="32"/>
          <w:szCs w:val="32"/>
          <w:shd w:val="clear" w:color="auto" w:fill="FFFFFF"/>
        </w:rPr>
        <w:t>李袁华，成员康彩凤、张华民、李强、张月超、仲继东、赵雪松、郭建成、白杰、李大纯、王红香、吴春生、黄继梅。</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淮北卫校公务用车制度改革领导小组下设办公室，张华民兼任办公室主任，也是学校本次车改工作具体负责人。经办人张强，联系电话</w:t>
      </w:r>
      <w:r>
        <w:rPr>
          <w:rFonts w:ascii="仿宋" w:eastAsia="仿宋" w:hAnsi="仿宋" w:cs="仿宋"/>
          <w:color w:val="000000"/>
          <w:sz w:val="32"/>
          <w:szCs w:val="32"/>
          <w:shd w:val="clear" w:color="auto" w:fill="FFFFFF"/>
        </w:rPr>
        <w:t>6062754</w:t>
      </w:r>
      <w:r>
        <w:rPr>
          <w:rFonts w:ascii="仿宋" w:eastAsia="仿宋" w:hAnsi="仿宋" w:cs="仿宋" w:hint="eastAsia"/>
          <w:color w:val="000000"/>
          <w:sz w:val="32"/>
          <w:szCs w:val="32"/>
          <w:shd w:val="clear" w:color="auto" w:fill="FFFFFF"/>
        </w:rPr>
        <w:t>。淮北卫校公务用车制度改革实施方案提请学校党总支会议审议通过，并经市教育局同意、校内公示无异议后实施。</w:t>
      </w: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p>
    <w:p w:rsidR="001C01E9" w:rsidRDefault="001C01E9" w:rsidP="00154118">
      <w:pPr>
        <w:spacing w:line="540" w:lineRule="exact"/>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附件：</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、淮北卫生学校车改信息统计表</w:t>
      </w:r>
    </w:p>
    <w:p w:rsidR="001C01E9" w:rsidRDefault="001C01E9" w:rsidP="00154118">
      <w:pPr>
        <w:spacing w:line="540" w:lineRule="exact"/>
        <w:ind w:firstLineChars="5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、淮北卫生学校保留车辆明细表</w:t>
      </w:r>
    </w:p>
    <w:p w:rsidR="001C01E9" w:rsidRDefault="001C01E9" w:rsidP="00154118">
      <w:pPr>
        <w:spacing w:line="540" w:lineRule="exact"/>
        <w:ind w:firstLineChars="5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3</w:t>
      </w:r>
      <w:r>
        <w:rPr>
          <w:rFonts w:ascii="仿宋" w:eastAsia="仿宋" w:hAnsi="仿宋" w:cs="仿宋" w:hint="eastAsia"/>
          <w:color w:val="000000"/>
          <w:sz w:val="32"/>
          <w:szCs w:val="32"/>
          <w:shd w:val="clear" w:color="auto" w:fill="FFFFFF"/>
        </w:rPr>
        <w:t>、淮北卫生学校取消车辆登记表</w:t>
      </w:r>
    </w:p>
    <w:p w:rsidR="001C01E9" w:rsidRDefault="001C01E9" w:rsidP="00154118">
      <w:pPr>
        <w:spacing w:line="540" w:lineRule="exact"/>
        <w:ind w:firstLineChars="5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、淮北卫生学校节支率测算表</w:t>
      </w:r>
    </w:p>
    <w:p w:rsidR="001C01E9" w:rsidRDefault="001C01E9" w:rsidP="00154118">
      <w:pPr>
        <w:spacing w:line="540" w:lineRule="exact"/>
        <w:ind w:firstLineChars="5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5</w:t>
      </w:r>
      <w:r>
        <w:rPr>
          <w:rFonts w:ascii="仿宋" w:eastAsia="仿宋" w:hAnsi="仿宋" w:cs="仿宋" w:hint="eastAsia"/>
          <w:color w:val="000000"/>
          <w:sz w:val="32"/>
          <w:szCs w:val="32"/>
          <w:shd w:val="clear" w:color="auto" w:fill="FFFFFF"/>
        </w:rPr>
        <w:t>、淮北卫生学校公务交通补贴发放明细表</w:t>
      </w:r>
    </w:p>
    <w:p w:rsidR="001C01E9" w:rsidRDefault="001C01E9" w:rsidP="00154118">
      <w:pPr>
        <w:spacing w:line="540" w:lineRule="exact"/>
        <w:ind w:firstLineChars="5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6</w:t>
      </w:r>
      <w:r>
        <w:rPr>
          <w:rFonts w:ascii="仿宋" w:eastAsia="仿宋" w:hAnsi="仿宋" w:cs="仿宋" w:hint="eastAsia"/>
          <w:color w:val="000000"/>
          <w:sz w:val="32"/>
          <w:szCs w:val="32"/>
          <w:shd w:val="clear" w:color="auto" w:fill="FFFFFF"/>
        </w:rPr>
        <w:t>、淮北卫生学校司勤人员安置一览表</w:t>
      </w:r>
    </w:p>
    <w:p w:rsidR="001C01E9" w:rsidRDefault="001C01E9" w:rsidP="00154118">
      <w:pPr>
        <w:spacing w:line="540" w:lineRule="exact"/>
        <w:ind w:firstLineChars="500" w:firstLine="3168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7</w:t>
      </w:r>
      <w:r>
        <w:rPr>
          <w:rFonts w:ascii="仿宋" w:eastAsia="仿宋" w:hAnsi="仿宋" w:cs="仿宋" w:hint="eastAsia"/>
          <w:color w:val="000000"/>
          <w:sz w:val="32"/>
          <w:szCs w:val="32"/>
          <w:shd w:val="clear" w:color="auto" w:fill="FFFFFF"/>
        </w:rPr>
        <w:t>、事业单位在册正式司勤人员提前离岗备案表</w:t>
      </w:r>
    </w:p>
    <w:p w:rsidR="001C01E9" w:rsidRDefault="001C01E9" w:rsidP="00154118">
      <w:pPr>
        <w:spacing w:line="540" w:lineRule="exact"/>
        <w:ind w:firstLineChars="500" w:firstLine="31680"/>
        <w:rPr>
          <w:rFonts w:ascii="Times New Roman" w:eastAsia="仿宋_GB2312" w:hAnsi="Times New Roman" w:cs="Times New Roman"/>
          <w:sz w:val="32"/>
          <w:szCs w:val="32"/>
        </w:rPr>
        <w:sectPr w:rsidR="001C01E9">
          <w:footerReference w:type="default" r:id="rId6"/>
          <w:pgSz w:w="11907" w:h="16840"/>
          <w:pgMar w:top="1560" w:right="1531" w:bottom="1276" w:left="1531" w:header="720" w:footer="720" w:gutter="0"/>
          <w:cols w:space="720"/>
          <w:docGrid w:type="lines" w:linePitch="572"/>
        </w:sectPr>
      </w:pP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、淮北卫校公务活动非公共交通工具出行审批单</w:t>
      </w:r>
    </w:p>
    <w:p w:rsidR="001C01E9" w:rsidRDefault="001C01E9">
      <w:pPr>
        <w:widowControl/>
        <w:tabs>
          <w:tab w:val="left" w:pos="13860"/>
        </w:tabs>
        <w:spacing w:line="400" w:lineRule="atLeast"/>
        <w:rPr>
          <w:rFonts w:ascii="Times New Roman" w:eastAsia="微软雅黑" w:hAnsi="Times New Roman" w:cs="Times New Roman"/>
          <w:color w:val="818181"/>
          <w:kern w:val="0"/>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1</w:t>
      </w:r>
    </w:p>
    <w:p w:rsidR="001C01E9" w:rsidRDefault="001C01E9">
      <w:pPr>
        <w:pStyle w:val="1"/>
        <w:spacing w:line="580" w:lineRule="exact"/>
        <w:rPr>
          <w:rFonts w:ascii="方正小标宋简体" w:eastAsia="方正小标宋简体" w:hAnsi="Times New Roman" w:cs="Times New Roman"/>
        </w:rPr>
      </w:pPr>
      <w:r>
        <w:rPr>
          <w:rFonts w:ascii="方正小标宋简体" w:eastAsia="方正小标宋简体" w:hAnsi="Times New Roman" w:cs="方正小标宋简体" w:hint="eastAsia"/>
        </w:rPr>
        <w:t>淮北卫生学校车改信息统计表</w:t>
      </w:r>
    </w:p>
    <w:p w:rsidR="001C01E9" w:rsidRDefault="001C01E9">
      <w:pPr>
        <w:widowControl/>
        <w:tabs>
          <w:tab w:val="left" w:pos="14377"/>
        </w:tabs>
        <w:wordWrap w:val="0"/>
        <w:spacing w:line="340" w:lineRule="atLeast"/>
        <w:ind w:right="-23"/>
        <w:jc w:val="right"/>
        <w:rPr>
          <w:rFonts w:ascii="Times New Roman" w:eastAsia="微软雅黑" w:hAnsi="Times New Roman" w:cs="Times New Roman"/>
          <w:color w:val="818181"/>
          <w:kern w:val="0"/>
        </w:rPr>
      </w:pPr>
      <w:r>
        <w:rPr>
          <w:rFonts w:ascii="Times New Roman" w:eastAsia="微软雅黑" w:hAnsi="Times New Roman" w:cs="Times New Roman"/>
          <w:color w:val="818181"/>
          <w:kern w:val="0"/>
        </w:rPr>
        <w:t> </w:t>
      </w:r>
    </w:p>
    <w:p w:rsidR="001C01E9" w:rsidRDefault="001C01E9" w:rsidP="00154118">
      <w:pPr>
        <w:widowControl/>
        <w:tabs>
          <w:tab w:val="left" w:pos="14377"/>
        </w:tabs>
        <w:spacing w:line="340" w:lineRule="atLeast"/>
        <w:ind w:right="-23" w:firstLineChars="100"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单位（盖章）安徽省淮北卫生学校</w:t>
      </w:r>
    </w:p>
    <w:tbl>
      <w:tblPr>
        <w:tblW w:w="5000" w:type="pct"/>
        <w:jc w:val="center"/>
        <w:tblLayout w:type="fixed"/>
        <w:tblLook w:val="00A0"/>
      </w:tblPr>
      <w:tblGrid>
        <w:gridCol w:w="1422"/>
        <w:gridCol w:w="649"/>
        <w:gridCol w:w="475"/>
        <w:gridCol w:w="476"/>
        <w:gridCol w:w="405"/>
        <w:gridCol w:w="430"/>
        <w:gridCol w:w="572"/>
        <w:gridCol w:w="572"/>
        <w:gridCol w:w="429"/>
        <w:gridCol w:w="429"/>
        <w:gridCol w:w="572"/>
        <w:gridCol w:w="429"/>
        <w:gridCol w:w="430"/>
        <w:gridCol w:w="572"/>
        <w:gridCol w:w="572"/>
        <w:gridCol w:w="572"/>
        <w:gridCol w:w="429"/>
        <w:gridCol w:w="572"/>
        <w:gridCol w:w="858"/>
        <w:gridCol w:w="832"/>
        <w:gridCol w:w="743"/>
        <w:gridCol w:w="715"/>
      </w:tblGrid>
      <w:tr w:rsidR="001C01E9">
        <w:trPr>
          <w:trHeight w:val="284"/>
          <w:jc w:val="center"/>
        </w:trPr>
        <w:tc>
          <w:tcPr>
            <w:tcW w:w="1408" w:type="dxa"/>
            <w:vMerge w:val="restart"/>
            <w:tcBorders>
              <w:top w:val="single" w:sz="8" w:space="0" w:color="auto"/>
              <w:left w:val="single" w:sz="8" w:space="0" w:color="auto"/>
              <w:bottom w:val="single" w:sz="4" w:space="0" w:color="000000"/>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所属单位名称</w:t>
            </w:r>
          </w:p>
        </w:tc>
        <w:tc>
          <w:tcPr>
            <w:tcW w:w="642" w:type="dxa"/>
            <w:vMerge w:val="restart"/>
            <w:tcBorders>
              <w:top w:val="single" w:sz="8" w:space="0" w:color="auto"/>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机构</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规格</w:t>
            </w:r>
          </w:p>
        </w:tc>
        <w:tc>
          <w:tcPr>
            <w:tcW w:w="2902" w:type="dxa"/>
            <w:gridSpan w:val="6"/>
            <w:tcBorders>
              <w:top w:val="single" w:sz="8" w:space="0" w:color="auto"/>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人员情况</w:t>
            </w:r>
          </w:p>
        </w:tc>
        <w:tc>
          <w:tcPr>
            <w:tcW w:w="4394" w:type="dxa"/>
            <w:gridSpan w:val="9"/>
            <w:tcBorders>
              <w:top w:val="single" w:sz="8" w:space="0" w:color="auto"/>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车辆情况</w:t>
            </w:r>
          </w:p>
        </w:tc>
        <w:tc>
          <w:tcPr>
            <w:tcW w:w="567" w:type="dxa"/>
            <w:vMerge w:val="restart"/>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发放</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公务</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交通</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补贴</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人数</w:t>
            </w:r>
          </w:p>
        </w:tc>
        <w:tc>
          <w:tcPr>
            <w:tcW w:w="850" w:type="dxa"/>
            <w:vMerge w:val="restart"/>
            <w:tcBorders>
              <w:top w:val="single" w:sz="8" w:space="0" w:color="auto"/>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改革前公务交通总支出（万元）</w:t>
            </w:r>
          </w:p>
        </w:tc>
        <w:tc>
          <w:tcPr>
            <w:tcW w:w="824" w:type="dxa"/>
            <w:vMerge w:val="restart"/>
            <w:tcBorders>
              <w:top w:val="single" w:sz="8" w:space="0" w:color="auto"/>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改革后公务交通总支出（万元）</w:t>
            </w:r>
          </w:p>
        </w:tc>
        <w:tc>
          <w:tcPr>
            <w:tcW w:w="736" w:type="dxa"/>
            <w:vMerge w:val="restart"/>
            <w:tcBorders>
              <w:top w:val="single" w:sz="8" w:space="0" w:color="auto"/>
              <w:left w:val="nil"/>
              <w:bottom w:val="single" w:sz="4" w:space="0" w:color="000000"/>
              <w:right w:val="nil"/>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节</w:t>
            </w:r>
          </w:p>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支</w:t>
            </w:r>
          </w:p>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额（万元）</w:t>
            </w:r>
          </w:p>
        </w:tc>
        <w:tc>
          <w:tcPr>
            <w:tcW w:w="708" w:type="dxa"/>
            <w:vMerge w:val="restart"/>
            <w:tcBorders>
              <w:top w:val="single" w:sz="8" w:space="0" w:color="auto"/>
              <w:left w:val="single" w:sz="4" w:space="0" w:color="auto"/>
              <w:bottom w:val="single" w:sz="4" w:space="0" w:color="000000"/>
              <w:right w:val="single" w:sz="8"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节支率</w:t>
            </w:r>
          </w:p>
        </w:tc>
      </w:tr>
      <w:tr w:rsidR="001C01E9">
        <w:trPr>
          <w:trHeight w:val="284"/>
          <w:jc w:val="center"/>
        </w:trPr>
        <w:tc>
          <w:tcPr>
            <w:tcW w:w="1408" w:type="dxa"/>
            <w:vMerge/>
            <w:tcBorders>
              <w:top w:val="single" w:sz="8" w:space="0" w:color="auto"/>
              <w:left w:val="single" w:sz="8" w:space="0" w:color="auto"/>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642"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70"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人员编制</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数</w:t>
            </w:r>
          </w:p>
        </w:tc>
        <w:tc>
          <w:tcPr>
            <w:tcW w:w="471"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编内</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实有</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人数</w:t>
            </w:r>
          </w:p>
        </w:tc>
        <w:tc>
          <w:tcPr>
            <w:tcW w:w="1961" w:type="dxa"/>
            <w:gridSpan w:val="4"/>
            <w:tcBorders>
              <w:top w:val="single" w:sz="4" w:space="0" w:color="auto"/>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拟安置司勤人员数</w:t>
            </w:r>
          </w:p>
        </w:tc>
        <w:tc>
          <w:tcPr>
            <w:tcW w:w="1842" w:type="dxa"/>
            <w:gridSpan w:val="4"/>
            <w:tcBorders>
              <w:top w:val="single" w:sz="4" w:space="0" w:color="auto"/>
              <w:left w:val="single" w:sz="4" w:space="0" w:color="auto"/>
              <w:bottom w:val="single" w:sz="4" w:space="0" w:color="auto"/>
              <w:right w:val="single" w:sz="4" w:space="0" w:color="000000"/>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实有车辆数</w:t>
            </w:r>
          </w:p>
        </w:tc>
        <w:tc>
          <w:tcPr>
            <w:tcW w:w="2127" w:type="dxa"/>
            <w:gridSpan w:val="4"/>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保留车辆数</w:t>
            </w:r>
          </w:p>
        </w:tc>
        <w:tc>
          <w:tcPr>
            <w:tcW w:w="425" w:type="dxa"/>
            <w:vMerge w:val="restart"/>
            <w:tcBorders>
              <w:top w:val="nil"/>
              <w:left w:val="nil"/>
              <w:bottom w:val="single" w:sz="4" w:space="0" w:color="000000"/>
              <w:right w:val="nil"/>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取消</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车辆</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数</w:t>
            </w:r>
          </w:p>
        </w:tc>
        <w:tc>
          <w:tcPr>
            <w:tcW w:w="567" w:type="dxa"/>
            <w:vMerge/>
            <w:tcBorders>
              <w:top w:val="single" w:sz="8" w:space="0" w:color="auto"/>
              <w:left w:val="single" w:sz="4" w:space="0" w:color="auto"/>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850"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824"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736" w:type="dxa"/>
            <w:vMerge/>
            <w:tcBorders>
              <w:top w:val="single" w:sz="8" w:space="0" w:color="auto"/>
              <w:left w:val="nil"/>
              <w:bottom w:val="single" w:sz="4" w:space="0" w:color="000000"/>
              <w:right w:val="nil"/>
            </w:tcBorders>
            <w:vAlign w:val="center"/>
          </w:tcPr>
          <w:p w:rsidR="001C01E9" w:rsidRDefault="001C01E9">
            <w:pPr>
              <w:widowControl/>
              <w:jc w:val="left"/>
              <w:rPr>
                <w:rFonts w:ascii="Times New Roman" w:eastAsia="仿宋_GB2312" w:hAnsi="Times New Roman" w:cs="Times New Roman"/>
                <w:color w:val="000000"/>
                <w:kern w:val="0"/>
              </w:rPr>
            </w:pPr>
          </w:p>
        </w:tc>
        <w:tc>
          <w:tcPr>
            <w:tcW w:w="708" w:type="dxa"/>
            <w:vMerge/>
            <w:tcBorders>
              <w:top w:val="single" w:sz="8" w:space="0" w:color="auto"/>
              <w:left w:val="single" w:sz="4" w:space="0" w:color="auto"/>
              <w:bottom w:val="single" w:sz="4" w:space="0" w:color="000000"/>
              <w:right w:val="single" w:sz="8" w:space="0" w:color="auto"/>
            </w:tcBorders>
            <w:vAlign w:val="center"/>
          </w:tcPr>
          <w:p w:rsidR="001C01E9" w:rsidRDefault="001C01E9">
            <w:pPr>
              <w:widowControl/>
              <w:jc w:val="left"/>
              <w:rPr>
                <w:rFonts w:ascii="Times New Roman" w:eastAsia="仿宋_GB2312" w:hAnsi="Times New Roman" w:cs="Times New Roman"/>
                <w:color w:val="000000"/>
                <w:kern w:val="0"/>
              </w:rPr>
            </w:pPr>
          </w:p>
        </w:tc>
      </w:tr>
      <w:tr w:rsidR="001C01E9">
        <w:trPr>
          <w:trHeight w:val="284"/>
          <w:jc w:val="center"/>
        </w:trPr>
        <w:tc>
          <w:tcPr>
            <w:tcW w:w="1408" w:type="dxa"/>
            <w:vMerge/>
            <w:tcBorders>
              <w:top w:val="single" w:sz="8" w:space="0" w:color="auto"/>
              <w:left w:val="single" w:sz="8" w:space="0" w:color="auto"/>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642"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70"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71"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01" w:type="dxa"/>
            <w:vMerge w:val="restart"/>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总数</w:t>
            </w:r>
          </w:p>
        </w:tc>
        <w:tc>
          <w:tcPr>
            <w:tcW w:w="993" w:type="dxa"/>
            <w:gridSpan w:val="2"/>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tcPr>
          <w:p w:rsidR="001C01E9" w:rsidRDefault="001C01E9" w:rsidP="001C01E9">
            <w:pPr>
              <w:widowControl/>
              <w:spacing w:line="240" w:lineRule="exact"/>
              <w:ind w:leftChars="-50" w:left="31680" w:rightChars="-50" w:right="31680"/>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在册正式</w:t>
            </w:r>
          </w:p>
        </w:tc>
        <w:tc>
          <w:tcPr>
            <w:tcW w:w="567" w:type="dxa"/>
            <w:vMerge w:val="restart"/>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其他</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司勤人数</w:t>
            </w:r>
          </w:p>
        </w:tc>
        <w:tc>
          <w:tcPr>
            <w:tcW w:w="425" w:type="dxa"/>
            <w:vMerge w:val="restart"/>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总数</w:t>
            </w:r>
          </w:p>
        </w:tc>
        <w:tc>
          <w:tcPr>
            <w:tcW w:w="425" w:type="dxa"/>
            <w:vMerge w:val="restart"/>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一般</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公务</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用车</w:t>
            </w:r>
          </w:p>
        </w:tc>
        <w:tc>
          <w:tcPr>
            <w:tcW w:w="567" w:type="dxa"/>
            <w:vMerge w:val="restart"/>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特种</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专业</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技术</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用车</w:t>
            </w:r>
          </w:p>
        </w:tc>
        <w:tc>
          <w:tcPr>
            <w:tcW w:w="425" w:type="dxa"/>
            <w:vMerge w:val="restart"/>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业务用车</w:t>
            </w:r>
          </w:p>
        </w:tc>
        <w:tc>
          <w:tcPr>
            <w:tcW w:w="426" w:type="dxa"/>
            <w:vMerge w:val="restart"/>
            <w:tcBorders>
              <w:top w:val="nil"/>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总数</w:t>
            </w:r>
          </w:p>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实物</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保障</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用车</w:t>
            </w:r>
          </w:p>
        </w:tc>
        <w:tc>
          <w:tcPr>
            <w:tcW w:w="567" w:type="dxa"/>
            <w:vMerge w:val="restart"/>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特种</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专业</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技术</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用车</w:t>
            </w:r>
          </w:p>
        </w:tc>
        <w:tc>
          <w:tcPr>
            <w:tcW w:w="567"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业务用车</w:t>
            </w:r>
          </w:p>
        </w:tc>
        <w:tc>
          <w:tcPr>
            <w:tcW w:w="425" w:type="dxa"/>
            <w:vMerge/>
            <w:tcBorders>
              <w:top w:val="nil"/>
              <w:left w:val="nil"/>
              <w:bottom w:val="single" w:sz="4" w:space="0" w:color="000000"/>
              <w:right w:val="nil"/>
            </w:tcBorders>
            <w:vAlign w:val="center"/>
          </w:tcPr>
          <w:p w:rsidR="001C01E9" w:rsidRDefault="001C01E9">
            <w:pPr>
              <w:widowControl/>
              <w:jc w:val="left"/>
              <w:rPr>
                <w:rFonts w:ascii="Times New Roman" w:eastAsia="仿宋_GB2312" w:hAnsi="Times New Roman" w:cs="Times New Roman"/>
                <w:color w:val="000000"/>
                <w:kern w:val="0"/>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850"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824"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736" w:type="dxa"/>
            <w:vMerge/>
            <w:tcBorders>
              <w:top w:val="single" w:sz="8" w:space="0" w:color="auto"/>
              <w:left w:val="nil"/>
              <w:bottom w:val="single" w:sz="4" w:space="0" w:color="000000"/>
              <w:right w:val="nil"/>
            </w:tcBorders>
            <w:vAlign w:val="center"/>
          </w:tcPr>
          <w:p w:rsidR="001C01E9" w:rsidRDefault="001C01E9">
            <w:pPr>
              <w:widowControl/>
              <w:jc w:val="left"/>
              <w:rPr>
                <w:rFonts w:ascii="Times New Roman" w:eastAsia="仿宋_GB2312" w:hAnsi="Times New Roman" w:cs="Times New Roman"/>
                <w:color w:val="000000"/>
                <w:kern w:val="0"/>
              </w:rPr>
            </w:pPr>
          </w:p>
        </w:tc>
        <w:tc>
          <w:tcPr>
            <w:tcW w:w="708" w:type="dxa"/>
            <w:vMerge/>
            <w:tcBorders>
              <w:top w:val="single" w:sz="8" w:space="0" w:color="auto"/>
              <w:left w:val="single" w:sz="4" w:space="0" w:color="auto"/>
              <w:bottom w:val="single" w:sz="4" w:space="0" w:color="000000"/>
              <w:right w:val="single" w:sz="8" w:space="0" w:color="auto"/>
            </w:tcBorders>
            <w:vAlign w:val="center"/>
          </w:tcPr>
          <w:p w:rsidR="001C01E9" w:rsidRDefault="001C01E9">
            <w:pPr>
              <w:widowControl/>
              <w:jc w:val="left"/>
              <w:rPr>
                <w:rFonts w:ascii="Times New Roman" w:eastAsia="仿宋_GB2312" w:hAnsi="Times New Roman" w:cs="Times New Roman"/>
                <w:color w:val="000000"/>
                <w:kern w:val="0"/>
              </w:rPr>
            </w:pPr>
          </w:p>
        </w:tc>
      </w:tr>
      <w:tr w:rsidR="001C01E9">
        <w:trPr>
          <w:trHeight w:val="284"/>
          <w:jc w:val="center"/>
        </w:trPr>
        <w:tc>
          <w:tcPr>
            <w:tcW w:w="1408" w:type="dxa"/>
            <w:vMerge/>
            <w:tcBorders>
              <w:top w:val="single" w:sz="8" w:space="0" w:color="auto"/>
              <w:left w:val="single" w:sz="8" w:space="0" w:color="auto"/>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642"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70"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71"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01" w:type="dxa"/>
            <w:vMerge/>
            <w:tcBorders>
              <w:top w:val="nil"/>
              <w:left w:val="nil"/>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内部转岗</w:t>
            </w:r>
          </w:p>
        </w:tc>
        <w:tc>
          <w:tcPr>
            <w:tcW w:w="567"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其他方式</w:t>
            </w:r>
          </w:p>
        </w:tc>
        <w:tc>
          <w:tcPr>
            <w:tcW w:w="567" w:type="dxa"/>
            <w:vMerge/>
            <w:tcBorders>
              <w:top w:val="nil"/>
              <w:left w:val="nil"/>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25" w:type="dxa"/>
            <w:vMerge/>
            <w:tcBorders>
              <w:top w:val="nil"/>
              <w:left w:val="nil"/>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25" w:type="dxa"/>
            <w:vMerge/>
            <w:tcBorders>
              <w:top w:val="nil"/>
              <w:left w:val="nil"/>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567" w:type="dxa"/>
            <w:vMerge/>
            <w:tcBorders>
              <w:top w:val="nil"/>
              <w:left w:val="nil"/>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25" w:type="dxa"/>
            <w:vMerge/>
            <w:tcBorders>
              <w:top w:val="nil"/>
              <w:left w:val="nil"/>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26" w:type="dxa"/>
            <w:vMerge/>
            <w:tcBorders>
              <w:top w:val="nil"/>
              <w:left w:val="nil"/>
              <w:bottom w:val="nil"/>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567"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567" w:type="dxa"/>
            <w:vMerge/>
            <w:tcBorders>
              <w:top w:val="nil"/>
              <w:left w:val="nil"/>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567"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425" w:type="dxa"/>
            <w:vMerge/>
            <w:tcBorders>
              <w:top w:val="nil"/>
              <w:left w:val="nil"/>
              <w:bottom w:val="single" w:sz="4" w:space="0" w:color="000000"/>
              <w:right w:val="nil"/>
            </w:tcBorders>
            <w:vAlign w:val="center"/>
          </w:tcPr>
          <w:p w:rsidR="001C01E9" w:rsidRDefault="001C01E9">
            <w:pPr>
              <w:widowControl/>
              <w:jc w:val="left"/>
              <w:rPr>
                <w:rFonts w:ascii="Times New Roman" w:eastAsia="仿宋_GB2312" w:hAnsi="Times New Roman" w:cs="Times New Roman"/>
                <w:color w:val="000000"/>
                <w:kern w:val="0"/>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850"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824" w:type="dxa"/>
            <w:vMerge/>
            <w:tcBorders>
              <w:top w:val="single" w:sz="8" w:space="0" w:color="auto"/>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736" w:type="dxa"/>
            <w:vMerge/>
            <w:tcBorders>
              <w:top w:val="single" w:sz="8" w:space="0" w:color="auto"/>
              <w:left w:val="nil"/>
              <w:bottom w:val="single" w:sz="4" w:space="0" w:color="000000"/>
              <w:right w:val="nil"/>
            </w:tcBorders>
            <w:vAlign w:val="center"/>
          </w:tcPr>
          <w:p w:rsidR="001C01E9" w:rsidRDefault="001C01E9">
            <w:pPr>
              <w:widowControl/>
              <w:jc w:val="left"/>
              <w:rPr>
                <w:rFonts w:ascii="Times New Roman" w:eastAsia="仿宋_GB2312" w:hAnsi="Times New Roman" w:cs="Times New Roman"/>
                <w:color w:val="000000"/>
                <w:kern w:val="0"/>
              </w:rPr>
            </w:pPr>
          </w:p>
        </w:tc>
        <w:tc>
          <w:tcPr>
            <w:tcW w:w="708" w:type="dxa"/>
            <w:vMerge/>
            <w:tcBorders>
              <w:top w:val="single" w:sz="8" w:space="0" w:color="auto"/>
              <w:left w:val="single" w:sz="4" w:space="0" w:color="auto"/>
              <w:bottom w:val="single" w:sz="4" w:space="0" w:color="000000"/>
              <w:right w:val="single" w:sz="8" w:space="0" w:color="auto"/>
            </w:tcBorders>
            <w:vAlign w:val="center"/>
          </w:tcPr>
          <w:p w:rsidR="001C01E9" w:rsidRDefault="001C01E9">
            <w:pPr>
              <w:widowControl/>
              <w:jc w:val="left"/>
              <w:rPr>
                <w:rFonts w:ascii="Times New Roman" w:eastAsia="仿宋_GB2312" w:hAnsi="Times New Roman" w:cs="Times New Roman"/>
                <w:color w:val="000000"/>
                <w:kern w:val="0"/>
              </w:rPr>
            </w:pP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b/>
                <w:bCs/>
                <w:color w:val="000000"/>
                <w:kern w:val="0"/>
              </w:rPr>
            </w:pPr>
            <w:r>
              <w:rPr>
                <w:rFonts w:ascii="Times New Roman" w:eastAsia="仿宋_GB2312" w:hAnsi="Times New Roman" w:cs="仿宋_GB2312" w:hint="eastAsia"/>
                <w:b/>
                <w:bCs/>
                <w:color w:val="000000"/>
                <w:kern w:val="0"/>
              </w:rPr>
              <w:t>合计</w:t>
            </w: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淮北卫校</w:t>
            </w: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正县　</w:t>
            </w: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120</w:t>
            </w:r>
            <w:r>
              <w:rPr>
                <w:rFonts w:ascii="仿宋" w:eastAsia="仿宋" w:hAnsi="仿宋" w:cs="仿宋" w:hint="eastAsia"/>
                <w:color w:val="000000"/>
                <w:kern w:val="0"/>
              </w:rPr>
              <w:t xml:space="preserve">　</w:t>
            </w: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64</w:t>
            </w: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2</w:t>
            </w:r>
            <w:r>
              <w:rPr>
                <w:rFonts w:ascii="仿宋" w:eastAsia="仿宋" w:hAnsi="仿宋" w:cs="仿宋"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0</w:t>
            </w:r>
            <w:r>
              <w:rPr>
                <w:rFonts w:ascii="仿宋" w:eastAsia="仿宋" w:hAnsi="仿宋" w:cs="仿宋"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0</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2</w:t>
            </w:r>
            <w:r>
              <w:rPr>
                <w:rFonts w:ascii="仿宋" w:eastAsia="仿宋" w:hAnsi="仿宋" w:cs="仿宋"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3</w:t>
            </w:r>
            <w:r>
              <w:rPr>
                <w:rFonts w:ascii="仿宋" w:eastAsia="仿宋" w:hAnsi="仿宋" w:cs="仿宋"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2</w:t>
            </w:r>
            <w:r>
              <w:rPr>
                <w:rFonts w:ascii="仿宋" w:eastAsia="仿宋" w:hAnsi="仿宋" w:cs="仿宋"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0</w:t>
            </w:r>
            <w:r>
              <w:rPr>
                <w:rFonts w:ascii="仿宋" w:eastAsia="仿宋" w:hAnsi="仿宋" w:cs="仿宋"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1</w:t>
            </w:r>
            <w:r>
              <w:rPr>
                <w:rFonts w:ascii="仿宋" w:eastAsia="仿宋" w:hAnsi="仿宋" w:cs="仿宋"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 xml:space="preserve">1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0</w:t>
            </w:r>
            <w:r>
              <w:rPr>
                <w:rFonts w:ascii="仿宋" w:eastAsia="仿宋" w:hAnsi="仿宋" w:cs="仿宋"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0</w:t>
            </w: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1</w:t>
            </w:r>
            <w:r>
              <w:rPr>
                <w:rFonts w:ascii="仿宋" w:eastAsia="仿宋" w:hAnsi="仿宋" w:cs="仿宋" w:hint="eastAsia"/>
                <w:color w:val="000000"/>
                <w:kern w:val="0"/>
              </w:rPr>
              <w:t xml:space="preserve">　</w:t>
            </w: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2</w:t>
            </w:r>
            <w:r>
              <w:rPr>
                <w:rFonts w:ascii="仿宋" w:eastAsia="仿宋" w:hAnsi="仿宋" w:cs="仿宋" w:hint="eastAsia"/>
                <w:color w:val="000000"/>
                <w:kern w:val="0"/>
              </w:rPr>
              <w:t xml:space="preserve">　</w:t>
            </w: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3</w:t>
            </w:r>
            <w:r>
              <w:rPr>
                <w:rFonts w:ascii="仿宋" w:eastAsia="仿宋" w:hAnsi="仿宋" w:cs="仿宋" w:hint="eastAsia"/>
                <w:color w:val="000000"/>
                <w:kern w:val="0"/>
              </w:rPr>
              <w:t xml:space="preserve">　</w:t>
            </w: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68.24</w:t>
            </w: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61.212</w:t>
            </w: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7.028</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color w:val="000000"/>
                <w:kern w:val="0"/>
              </w:rPr>
              <w:t>10.3%</w:t>
            </w:r>
            <w:r>
              <w:rPr>
                <w:rFonts w:ascii="仿宋" w:eastAsia="仿宋" w:hAnsi="仿宋" w:cs="仿宋" w:hint="eastAsia"/>
                <w:color w:val="000000"/>
                <w:kern w:val="0"/>
              </w:rPr>
              <w:t xml:space="preserve">　</w:t>
            </w: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284"/>
          <w:jc w:val="center"/>
        </w:trPr>
        <w:tc>
          <w:tcPr>
            <w:tcW w:w="1408"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4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01"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50"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24"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36" w:type="dxa"/>
            <w:tcBorders>
              <w:top w:val="nil"/>
              <w:left w:val="single" w:sz="4" w:space="0" w:color="auto"/>
              <w:bottom w:val="single" w:sz="4"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284"/>
          <w:jc w:val="center"/>
        </w:trPr>
        <w:tc>
          <w:tcPr>
            <w:tcW w:w="1408" w:type="dxa"/>
            <w:tcBorders>
              <w:top w:val="nil"/>
              <w:left w:val="single" w:sz="8" w:space="0" w:color="auto"/>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42"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0"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71"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01"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6"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 xml:space="preserve">  </w:t>
            </w:r>
          </w:p>
        </w:tc>
        <w:tc>
          <w:tcPr>
            <w:tcW w:w="567"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nil"/>
              <w:bottom w:val="single" w:sz="8"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425" w:type="dxa"/>
            <w:tcBorders>
              <w:top w:val="nil"/>
              <w:left w:val="single" w:sz="4" w:space="0" w:color="auto"/>
              <w:bottom w:val="single" w:sz="8"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7" w:type="dxa"/>
            <w:tcBorders>
              <w:top w:val="nil"/>
              <w:left w:val="single" w:sz="4" w:space="0" w:color="auto"/>
              <w:bottom w:val="single" w:sz="8"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50" w:type="dxa"/>
            <w:tcBorders>
              <w:top w:val="nil"/>
              <w:left w:val="single" w:sz="4" w:space="0" w:color="auto"/>
              <w:bottom w:val="single" w:sz="8"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24" w:type="dxa"/>
            <w:tcBorders>
              <w:top w:val="nil"/>
              <w:left w:val="single" w:sz="4" w:space="0" w:color="auto"/>
              <w:bottom w:val="single" w:sz="8"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36" w:type="dxa"/>
            <w:tcBorders>
              <w:top w:val="nil"/>
              <w:left w:val="single" w:sz="4" w:space="0" w:color="auto"/>
              <w:bottom w:val="single" w:sz="8" w:space="0" w:color="auto"/>
              <w:right w:val="nil"/>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8" w:type="dxa"/>
            <w:tcBorders>
              <w:top w:val="nil"/>
              <w:left w:val="single" w:sz="4" w:space="0" w:color="auto"/>
              <w:bottom w:val="single" w:sz="8"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bl>
    <w:p w:rsidR="001C01E9" w:rsidRDefault="001C01E9" w:rsidP="004028E4">
      <w:pPr>
        <w:spacing w:beforeLines="50" w:line="280" w:lineRule="exact"/>
        <w:rPr>
          <w:rFonts w:ascii="Times New Roman" w:eastAsia="仿宋_GB2312" w:hAnsi="Times New Roman" w:cs="Times New Roman"/>
        </w:rPr>
      </w:pPr>
      <w:r>
        <w:rPr>
          <w:rFonts w:ascii="仿宋_GB2312" w:eastAsia="仿宋_GB2312" w:hAnsi="Times New Roman" w:cs="仿宋_GB2312" w:hint="eastAsia"/>
        </w:rPr>
        <w:t>备注：</w:t>
      </w:r>
      <w:r>
        <w:rPr>
          <w:rFonts w:ascii="Times New Roman" w:eastAsia="仿宋_GB2312" w:hAnsi="Times New Roman" w:cs="Times New Roman"/>
        </w:rPr>
        <w:t>1</w:t>
      </w:r>
      <w:r>
        <w:rPr>
          <w:rFonts w:ascii="仿宋_GB2312" w:eastAsia="仿宋_GB2312" w:hAnsi="Times New Roman" w:cs="仿宋_GB2312" w:hint="eastAsia"/>
        </w:rPr>
        <w:t>、改革前公务交通总支出为</w:t>
      </w:r>
      <w:r>
        <w:rPr>
          <w:rFonts w:ascii="Times New Roman" w:eastAsia="仿宋_GB2312" w:hAnsi="Times New Roman" w:cs="Times New Roman"/>
        </w:rPr>
        <w:t>2016-2018</w:t>
      </w:r>
      <w:r>
        <w:rPr>
          <w:rFonts w:ascii="仿宋_GB2312" w:eastAsia="仿宋_GB2312" w:hAnsi="Times New Roman" w:cs="仿宋_GB2312" w:hint="eastAsia"/>
        </w:rPr>
        <w:t>年三年平均相关费用，其他数据统计截止时间为填表日；</w:t>
      </w:r>
    </w:p>
    <w:p w:rsidR="001C01E9" w:rsidRDefault="001C01E9" w:rsidP="00154118">
      <w:pPr>
        <w:spacing w:line="280" w:lineRule="exact"/>
        <w:ind w:firstLineChars="300" w:firstLine="31680"/>
        <w:rPr>
          <w:rFonts w:ascii="仿宋_GB2312" w:eastAsia="仿宋_GB2312" w:hAnsi="Times New Roman" w:cs="Times New Roman"/>
        </w:rPr>
      </w:pPr>
      <w:r>
        <w:rPr>
          <w:rFonts w:ascii="Times New Roman" w:eastAsia="仿宋_GB2312" w:hAnsi="Times New Roman" w:cs="Times New Roman"/>
        </w:rPr>
        <w:t>2</w:t>
      </w:r>
      <w:r>
        <w:rPr>
          <w:rFonts w:ascii="仿宋_GB2312" w:eastAsia="仿宋_GB2312" w:hAnsi="Times New Roman" w:cs="仿宋_GB2312" w:hint="eastAsia"/>
        </w:rPr>
        <w:t>、部门所属事业单位只填写本单位及其下属事业单位（如果有）改革情况；综合情况由主管部门汇总填报。</w:t>
      </w:r>
    </w:p>
    <w:p w:rsidR="001C01E9" w:rsidRDefault="001C01E9" w:rsidP="00154118">
      <w:pPr>
        <w:spacing w:line="280" w:lineRule="exact"/>
        <w:ind w:firstLineChars="300" w:firstLine="31680"/>
        <w:rPr>
          <w:rFonts w:ascii="仿宋_GB2312" w:eastAsia="仿宋_GB2312" w:hAnsi="Times New Roman" w:cs="Times New Roman"/>
        </w:rPr>
      </w:pPr>
    </w:p>
    <w:p w:rsidR="001C01E9" w:rsidRDefault="001C01E9" w:rsidP="00154118">
      <w:pPr>
        <w:spacing w:line="280" w:lineRule="exact"/>
        <w:ind w:firstLineChars="300" w:firstLine="31680"/>
        <w:rPr>
          <w:rFonts w:ascii="仿宋_GB2312" w:eastAsia="仿宋_GB2312" w:hAnsi="Times New Roman" w:cs="Times New Roman"/>
        </w:rPr>
      </w:pPr>
    </w:p>
    <w:p w:rsidR="001C01E9" w:rsidRDefault="001C01E9">
      <w:pPr>
        <w:widowControl/>
        <w:tabs>
          <w:tab w:val="left" w:pos="13860"/>
        </w:tabs>
        <w:spacing w:line="400" w:lineRule="atLeast"/>
        <w:ind w:right="-74"/>
        <w:rPr>
          <w:rFonts w:ascii="Times New Roman" w:eastAsia="微软雅黑" w:hAnsi="Times New Roman" w:cs="Times New Roman"/>
          <w:color w:val="000000"/>
          <w:kern w:val="0"/>
          <w:sz w:val="28"/>
          <w:szCs w:val="28"/>
        </w:rPr>
      </w:pPr>
      <w:r>
        <w:rPr>
          <w:rFonts w:ascii="黑体" w:eastAsia="黑体" w:hAnsi="黑体" w:cs="黑体" w:hint="eastAsia"/>
          <w:color w:val="000000"/>
          <w:kern w:val="0"/>
          <w:sz w:val="28"/>
          <w:szCs w:val="28"/>
        </w:rPr>
        <w:t>附件</w:t>
      </w:r>
      <w:r>
        <w:rPr>
          <w:rFonts w:ascii="黑体" w:eastAsia="黑体" w:hAnsi="黑体" w:cs="黑体"/>
          <w:color w:val="000000"/>
          <w:kern w:val="0"/>
          <w:sz w:val="28"/>
          <w:szCs w:val="28"/>
        </w:rPr>
        <w:t>2</w:t>
      </w:r>
    </w:p>
    <w:p w:rsidR="001C01E9" w:rsidRDefault="001C01E9">
      <w:pPr>
        <w:pStyle w:val="1"/>
        <w:spacing w:line="580" w:lineRule="exact"/>
        <w:rPr>
          <w:rFonts w:ascii="方正小标宋简体" w:eastAsia="方正小标宋简体" w:hAnsi="Times New Roman" w:cs="Times New Roman"/>
        </w:rPr>
      </w:pPr>
      <w:r>
        <w:rPr>
          <w:rFonts w:ascii="方正小标宋简体" w:eastAsia="方正小标宋简体" w:hAnsi="Times New Roman" w:cs="方正小标宋简体" w:hint="eastAsia"/>
        </w:rPr>
        <w:t>淮北卫生学校保留车辆明细表</w:t>
      </w:r>
    </w:p>
    <w:p w:rsidR="001C01E9" w:rsidRDefault="001C01E9" w:rsidP="00154118">
      <w:pPr>
        <w:widowControl/>
        <w:tabs>
          <w:tab w:val="left" w:pos="14377"/>
        </w:tabs>
        <w:wordWrap w:val="0"/>
        <w:spacing w:line="340" w:lineRule="atLeast"/>
        <w:ind w:right="1097" w:firstLineChars="100" w:firstLine="31680"/>
        <w:rPr>
          <w:rFonts w:ascii="Times New Roman" w:eastAsia="微软雅黑" w:hAnsi="Times New Roman" w:cs="Times New Roman"/>
          <w:color w:val="000000"/>
          <w:kern w:val="0"/>
        </w:rPr>
      </w:pPr>
      <w:r>
        <w:rPr>
          <w:rFonts w:ascii="仿宋" w:eastAsia="仿宋" w:hAnsi="仿宋" w:cs="仿宋" w:hint="eastAsia"/>
          <w:color w:val="000000"/>
          <w:kern w:val="0"/>
          <w:sz w:val="28"/>
          <w:szCs w:val="28"/>
        </w:rPr>
        <w:t>单位（盖章）安徽省淮北卫生学校</w:t>
      </w:r>
    </w:p>
    <w:tbl>
      <w:tblPr>
        <w:tblW w:w="12882" w:type="dxa"/>
        <w:tblInd w:w="2" w:type="dxa"/>
        <w:tblCellMar>
          <w:left w:w="0" w:type="dxa"/>
          <w:right w:w="0" w:type="dxa"/>
        </w:tblCellMar>
        <w:tblLook w:val="00A0"/>
      </w:tblPr>
      <w:tblGrid>
        <w:gridCol w:w="659"/>
        <w:gridCol w:w="1412"/>
        <w:gridCol w:w="986"/>
        <w:gridCol w:w="823"/>
        <w:gridCol w:w="958"/>
        <w:gridCol w:w="2242"/>
        <w:gridCol w:w="1103"/>
        <w:gridCol w:w="969"/>
        <w:gridCol w:w="850"/>
        <w:gridCol w:w="1373"/>
        <w:gridCol w:w="1507"/>
      </w:tblGrid>
      <w:tr w:rsidR="001C01E9">
        <w:trPr>
          <w:trHeight w:val="758"/>
        </w:trPr>
        <w:tc>
          <w:tcPr>
            <w:tcW w:w="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序号</w:t>
            </w:r>
          </w:p>
        </w:tc>
        <w:tc>
          <w:tcPr>
            <w:tcW w:w="14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单位名称</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车牌</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号码</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品牌</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型号</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车辆</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类型</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车辆识别代码</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注册</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日期</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购置</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价格</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（万元）</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排气量</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（升）</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机动车所有人（单位）</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保留车辆类型</w:t>
            </w:r>
          </w:p>
        </w:tc>
      </w:tr>
      <w:tr w:rsidR="001C01E9">
        <w:trPr>
          <w:trHeight w:val="525"/>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bookmarkStart w:id="5" w:name="_Hlk38123476"/>
            <w:r>
              <w:rPr>
                <w:rFonts w:ascii="仿宋" w:eastAsia="仿宋" w:hAnsi="仿宋" w:cs="仿宋"/>
                <w:kern w:val="0"/>
              </w:rPr>
              <w:t>1</w:t>
            </w: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淮北卫校</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hint="eastAsia"/>
                <w:kern w:val="0"/>
              </w:rPr>
              <w:t>皖</w:t>
            </w:r>
            <w:r>
              <w:rPr>
                <w:rFonts w:ascii="仿宋" w:eastAsia="仿宋" w:hAnsi="仿宋" w:cs="仿宋"/>
                <w:kern w:val="0"/>
              </w:rPr>
              <w:t>FL7226</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大众</w:t>
            </w:r>
          </w:p>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帕萨特</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轿车</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LSVET69F5A2606727</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2010-6-11</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23.6</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1.781</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淮北卫校</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left"/>
              <w:rPr>
                <w:rFonts w:ascii="仿宋" w:eastAsia="仿宋" w:hAnsi="仿宋" w:cs="Times New Roman"/>
                <w:kern w:val="0"/>
              </w:rPr>
            </w:pPr>
            <w:r>
              <w:rPr>
                <w:rFonts w:ascii="仿宋" w:eastAsia="仿宋" w:hAnsi="仿宋" w:cs="仿宋" w:hint="eastAsia"/>
                <w:kern w:val="0"/>
              </w:rPr>
              <w:t>业务用车（新校区建设、住校生</w:t>
            </w:r>
            <w:r w:rsidRPr="00C2514D">
              <w:rPr>
                <w:rFonts w:ascii="仿宋" w:eastAsia="仿宋" w:hAnsi="仿宋" w:cs="仿宋" w:hint="eastAsia"/>
                <w:kern w:val="0"/>
              </w:rPr>
              <w:t>应急保障</w:t>
            </w:r>
            <w:r>
              <w:rPr>
                <w:rFonts w:ascii="仿宋" w:eastAsia="仿宋" w:hAnsi="仿宋" w:cs="仿宋" w:hint="eastAsia"/>
                <w:kern w:val="0"/>
              </w:rPr>
              <w:t>、保密材料接送、各项招生工作等）</w:t>
            </w:r>
          </w:p>
        </w:tc>
      </w:tr>
      <w:bookmarkEnd w:id="5"/>
      <w:tr w:rsidR="001C01E9">
        <w:trPr>
          <w:trHeight w:val="525"/>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r>
      <w:tr w:rsidR="001C01E9">
        <w:trPr>
          <w:trHeight w:val="525"/>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r>
      <w:tr w:rsidR="001C01E9">
        <w:trPr>
          <w:trHeight w:val="525"/>
        </w:trPr>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4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r>
    </w:tbl>
    <w:p w:rsidR="001C01E9" w:rsidRDefault="001C01E9" w:rsidP="004028E4">
      <w:pPr>
        <w:spacing w:beforeLines="50" w:line="280" w:lineRule="exact"/>
        <w:rPr>
          <w:rFonts w:ascii="仿宋" w:eastAsia="仿宋" w:hAnsi="仿宋" w:cs="Times New Roman"/>
        </w:rPr>
      </w:pPr>
      <w:r>
        <w:rPr>
          <w:rFonts w:ascii="仿宋" w:eastAsia="仿宋" w:hAnsi="仿宋" w:cs="仿宋" w:hint="eastAsia"/>
        </w:rPr>
        <w:t>备注：</w:t>
      </w:r>
      <w:r>
        <w:rPr>
          <w:rFonts w:ascii="仿宋" w:eastAsia="仿宋" w:hAnsi="仿宋" w:cs="仿宋"/>
        </w:rPr>
        <w:t>1</w:t>
      </w:r>
      <w:r>
        <w:rPr>
          <w:rFonts w:ascii="仿宋" w:eastAsia="仿宋" w:hAnsi="仿宋" w:cs="仿宋" w:hint="eastAsia"/>
        </w:rPr>
        <w:t>、车牌号码、品牌型号、车辆识别代码、注册日期、排气量、机动车所有人等按机动车行驶证所载明内容填写；</w:t>
      </w:r>
    </w:p>
    <w:p w:rsidR="001C01E9" w:rsidRDefault="001C01E9" w:rsidP="00154118">
      <w:pPr>
        <w:spacing w:line="280" w:lineRule="exact"/>
        <w:ind w:firstLineChars="300" w:firstLine="31680"/>
        <w:rPr>
          <w:rFonts w:ascii="仿宋" w:eastAsia="仿宋" w:hAnsi="仿宋" w:cs="Times New Roman"/>
        </w:rPr>
      </w:pPr>
      <w:r>
        <w:rPr>
          <w:rFonts w:ascii="仿宋" w:eastAsia="仿宋" w:hAnsi="仿宋" w:cs="仿宋"/>
        </w:rPr>
        <w:t>2</w:t>
      </w:r>
      <w:r>
        <w:rPr>
          <w:rFonts w:ascii="仿宋" w:eastAsia="仿宋" w:hAnsi="仿宋" w:cs="仿宋" w:hint="eastAsia"/>
        </w:rPr>
        <w:t>、车辆类型：轿车、商务车（</w:t>
      </w:r>
      <w:r>
        <w:rPr>
          <w:rFonts w:ascii="仿宋" w:eastAsia="仿宋" w:hAnsi="仿宋" w:cs="仿宋"/>
        </w:rPr>
        <w:t>7</w:t>
      </w:r>
      <w:r>
        <w:rPr>
          <w:rFonts w:ascii="仿宋" w:eastAsia="仿宋" w:hAnsi="仿宋" w:cs="仿宋" w:hint="eastAsia"/>
        </w:rPr>
        <w:t>座）、中型客车（</w:t>
      </w:r>
      <w:r>
        <w:rPr>
          <w:rFonts w:ascii="仿宋" w:eastAsia="仿宋" w:hAnsi="仿宋" w:cs="仿宋"/>
        </w:rPr>
        <w:t>19</w:t>
      </w:r>
      <w:r>
        <w:rPr>
          <w:rFonts w:ascii="仿宋" w:eastAsia="仿宋" w:hAnsi="仿宋" w:cs="仿宋" w:hint="eastAsia"/>
        </w:rPr>
        <w:t>座以下）、大型客车（</w:t>
      </w:r>
      <w:r>
        <w:rPr>
          <w:rFonts w:ascii="仿宋" w:eastAsia="仿宋" w:hAnsi="仿宋" w:cs="仿宋"/>
        </w:rPr>
        <w:t>20</w:t>
      </w:r>
      <w:r>
        <w:rPr>
          <w:rFonts w:ascii="仿宋" w:eastAsia="仿宋" w:hAnsi="仿宋" w:cs="仿宋" w:hint="eastAsia"/>
        </w:rPr>
        <w:t>座以上）、越野车、卡（货）车、皮卡车、其他具体车型；</w:t>
      </w:r>
    </w:p>
    <w:p w:rsidR="001C01E9" w:rsidRDefault="001C01E9" w:rsidP="00154118">
      <w:pPr>
        <w:spacing w:line="280" w:lineRule="exact"/>
        <w:ind w:firstLineChars="300" w:firstLine="31680"/>
        <w:rPr>
          <w:rFonts w:ascii="仿宋" w:eastAsia="仿宋" w:hAnsi="仿宋" w:cs="Times New Roman"/>
        </w:rPr>
      </w:pPr>
      <w:r>
        <w:rPr>
          <w:rFonts w:ascii="仿宋" w:eastAsia="仿宋" w:hAnsi="仿宋" w:cs="仿宋"/>
        </w:rPr>
        <w:t>3</w:t>
      </w:r>
      <w:r>
        <w:rPr>
          <w:rFonts w:ascii="仿宋" w:eastAsia="仿宋" w:hAnsi="仿宋" w:cs="仿宋" w:hint="eastAsia"/>
        </w:rPr>
        <w:t>、购置价格：为购车凭证价格，不含购置附加费（税）及装饰费用等：</w:t>
      </w:r>
    </w:p>
    <w:p w:rsidR="001C01E9" w:rsidRDefault="001C01E9" w:rsidP="00154118">
      <w:pPr>
        <w:spacing w:line="280" w:lineRule="exact"/>
        <w:ind w:firstLineChars="300" w:firstLine="31680"/>
        <w:rPr>
          <w:rFonts w:ascii="仿宋" w:eastAsia="仿宋" w:hAnsi="仿宋" w:cs="Times New Roman"/>
        </w:rPr>
      </w:pPr>
      <w:r>
        <w:rPr>
          <w:rFonts w:ascii="仿宋" w:eastAsia="仿宋" w:hAnsi="仿宋" w:cs="仿宋"/>
        </w:rPr>
        <w:t>4</w:t>
      </w:r>
      <w:r>
        <w:rPr>
          <w:rFonts w:ascii="仿宋" w:eastAsia="仿宋" w:hAnsi="仿宋" w:cs="仿宋" w:hint="eastAsia"/>
        </w:rPr>
        <w:t>、保留车辆类别：分别为实物保障用车、特种专业技术用车、业务用车；</w:t>
      </w:r>
    </w:p>
    <w:p w:rsidR="001C01E9" w:rsidRDefault="001C01E9" w:rsidP="00154118">
      <w:pPr>
        <w:spacing w:line="280" w:lineRule="exact"/>
        <w:ind w:firstLineChars="300" w:firstLine="31680"/>
        <w:rPr>
          <w:rFonts w:ascii="仿宋" w:eastAsia="仿宋" w:hAnsi="仿宋" w:cs="Times New Roman"/>
        </w:rPr>
      </w:pPr>
      <w:r>
        <w:rPr>
          <w:rFonts w:ascii="仿宋" w:eastAsia="仿宋" w:hAnsi="仿宋" w:cs="仿宋"/>
        </w:rPr>
        <w:t>5</w:t>
      </w:r>
      <w:r>
        <w:rPr>
          <w:rFonts w:ascii="仿宋" w:eastAsia="仿宋" w:hAnsi="仿宋" w:cs="仿宋" w:hint="eastAsia"/>
        </w:rPr>
        <w:t>、业务用车：须注明具体业务用途，班车、校车及按规定配备的行政执法用车等列入此类</w:t>
      </w:r>
    </w:p>
    <w:p w:rsidR="001C01E9" w:rsidRDefault="001C01E9" w:rsidP="00154118">
      <w:pPr>
        <w:spacing w:line="280" w:lineRule="exact"/>
        <w:ind w:firstLineChars="300" w:firstLine="31680"/>
        <w:rPr>
          <w:rFonts w:ascii="仿宋" w:eastAsia="仿宋" w:hAnsi="仿宋" w:cs="Times New Roman"/>
        </w:rPr>
      </w:pPr>
      <w:r>
        <w:rPr>
          <w:rFonts w:ascii="仿宋" w:eastAsia="仿宋" w:hAnsi="仿宋" w:cs="仿宋"/>
        </w:rPr>
        <w:t>6</w:t>
      </w:r>
      <w:r>
        <w:rPr>
          <w:rFonts w:ascii="仿宋" w:eastAsia="仿宋" w:hAnsi="仿宋" w:cs="仿宋" w:hint="eastAsia"/>
        </w:rPr>
        <w:t>、局（办）报备材料须将各所属事业单位保留车辆逐车填报市车改办。</w:t>
      </w:r>
    </w:p>
    <w:p w:rsidR="001C01E9" w:rsidRDefault="001C01E9">
      <w:pPr>
        <w:spacing w:line="280" w:lineRule="exact"/>
        <w:rPr>
          <w:rFonts w:ascii="仿宋" w:eastAsia="仿宋" w:hAnsi="仿宋" w:cs="Times New Roman"/>
        </w:rPr>
      </w:pPr>
    </w:p>
    <w:p w:rsidR="001C01E9" w:rsidRDefault="001C01E9">
      <w:pPr>
        <w:widowControl/>
        <w:tabs>
          <w:tab w:val="left" w:pos="13860"/>
        </w:tabs>
        <w:spacing w:line="400" w:lineRule="atLeast"/>
        <w:ind w:right="-74"/>
        <w:rPr>
          <w:rFonts w:ascii="Times New Roman" w:eastAsia="微软雅黑" w:hAnsi="Times New Roman" w:cs="Times New Roman"/>
          <w:color w:val="000000"/>
          <w:kern w:val="0"/>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3</w:t>
      </w:r>
    </w:p>
    <w:p w:rsidR="001C01E9" w:rsidRDefault="001C01E9">
      <w:pPr>
        <w:pStyle w:val="1"/>
        <w:spacing w:line="580" w:lineRule="exact"/>
        <w:rPr>
          <w:rFonts w:ascii="方正小标宋简体" w:eastAsia="方正小标宋简体" w:hAnsi="Times New Roman" w:cs="Times New Roman"/>
        </w:rPr>
      </w:pPr>
      <w:r>
        <w:rPr>
          <w:rFonts w:ascii="方正小标宋简体" w:eastAsia="方正小标宋简体" w:hAnsi="Times New Roman" w:cs="方正小标宋简体" w:hint="eastAsia"/>
        </w:rPr>
        <w:t>淮北卫生学校取消车辆登记表</w:t>
      </w:r>
    </w:p>
    <w:p w:rsidR="001C01E9" w:rsidRDefault="001C01E9">
      <w:pPr>
        <w:widowControl/>
        <w:tabs>
          <w:tab w:val="left" w:pos="14377"/>
        </w:tabs>
        <w:wordWrap w:val="0"/>
        <w:spacing w:line="340" w:lineRule="atLeast"/>
        <w:ind w:right="-23"/>
        <w:jc w:val="right"/>
        <w:rPr>
          <w:rFonts w:ascii="Times New Roman" w:eastAsia="微软雅黑" w:hAnsi="Times New Roman" w:cs="Times New Roman"/>
          <w:color w:val="818181"/>
          <w:kern w:val="0"/>
        </w:rPr>
      </w:pPr>
      <w:r>
        <w:rPr>
          <w:rFonts w:ascii="Times New Roman" w:eastAsia="微软雅黑" w:hAnsi="Times New Roman" w:cs="Times New Roman"/>
          <w:color w:val="818181"/>
          <w:kern w:val="0"/>
        </w:rPr>
        <w:t> </w:t>
      </w:r>
    </w:p>
    <w:p w:rsidR="001C01E9" w:rsidRDefault="001C01E9" w:rsidP="00154118">
      <w:pPr>
        <w:widowControl/>
        <w:tabs>
          <w:tab w:val="left" w:pos="14377"/>
        </w:tabs>
        <w:spacing w:line="340" w:lineRule="atLeast"/>
        <w:ind w:right="-23" w:firstLineChars="100" w:firstLine="31680"/>
        <w:rPr>
          <w:rFonts w:ascii="Times New Roman" w:eastAsia="微软雅黑" w:hAnsi="Times New Roman" w:cs="Times New Roman"/>
          <w:color w:val="000000"/>
          <w:kern w:val="0"/>
        </w:rPr>
      </w:pPr>
      <w:r>
        <w:rPr>
          <w:rFonts w:ascii="仿宋" w:eastAsia="仿宋" w:hAnsi="仿宋" w:cs="仿宋" w:hint="eastAsia"/>
          <w:color w:val="000000"/>
          <w:kern w:val="0"/>
          <w:sz w:val="28"/>
          <w:szCs w:val="28"/>
        </w:rPr>
        <w:t>单位（盖章）安徽省淮北卫生学校</w:t>
      </w:r>
    </w:p>
    <w:tbl>
      <w:tblPr>
        <w:tblW w:w="12899" w:type="dxa"/>
        <w:tblInd w:w="2" w:type="dxa"/>
        <w:tblCellMar>
          <w:left w:w="0" w:type="dxa"/>
          <w:right w:w="0" w:type="dxa"/>
        </w:tblCellMar>
        <w:tblLook w:val="00A0"/>
      </w:tblPr>
      <w:tblGrid>
        <w:gridCol w:w="453"/>
        <w:gridCol w:w="925"/>
        <w:gridCol w:w="571"/>
        <w:gridCol w:w="595"/>
        <w:gridCol w:w="2394"/>
        <w:gridCol w:w="885"/>
        <w:gridCol w:w="817"/>
        <w:gridCol w:w="752"/>
        <w:gridCol w:w="752"/>
        <w:gridCol w:w="883"/>
        <w:gridCol w:w="452"/>
        <w:gridCol w:w="452"/>
        <w:gridCol w:w="452"/>
        <w:gridCol w:w="419"/>
        <w:gridCol w:w="419"/>
        <w:gridCol w:w="419"/>
        <w:gridCol w:w="419"/>
        <w:gridCol w:w="840"/>
      </w:tblGrid>
      <w:tr w:rsidR="001C01E9">
        <w:trPr>
          <w:trHeight w:val="513"/>
        </w:trPr>
        <w:tc>
          <w:tcPr>
            <w:tcW w:w="4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序号</w:t>
            </w:r>
          </w:p>
        </w:tc>
        <w:tc>
          <w:tcPr>
            <w:tcW w:w="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车牌</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号码</w:t>
            </w:r>
          </w:p>
        </w:tc>
        <w:tc>
          <w:tcPr>
            <w:tcW w:w="6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品牌</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型号</w:t>
            </w:r>
          </w:p>
        </w:tc>
        <w:tc>
          <w:tcPr>
            <w:tcW w:w="6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车辆</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类型</w:t>
            </w:r>
          </w:p>
        </w:tc>
        <w:tc>
          <w:tcPr>
            <w:tcW w:w="2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车辆识别代码</w:t>
            </w:r>
          </w:p>
        </w:tc>
        <w:tc>
          <w:tcPr>
            <w:tcW w:w="8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发动机号</w:t>
            </w:r>
          </w:p>
        </w:tc>
        <w:tc>
          <w:tcPr>
            <w:tcW w:w="8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注册</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日期</w:t>
            </w:r>
          </w:p>
        </w:tc>
        <w:tc>
          <w:tcPr>
            <w:tcW w:w="7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rsidP="00FC0B2A">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交强险到期日</w:t>
            </w:r>
          </w:p>
        </w:tc>
        <w:tc>
          <w:tcPr>
            <w:tcW w:w="7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年检</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到期日</w:t>
            </w:r>
          </w:p>
        </w:tc>
        <w:tc>
          <w:tcPr>
            <w:tcW w:w="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表显</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里程</w:t>
            </w:r>
          </w:p>
        </w:tc>
        <w:tc>
          <w:tcPr>
            <w:tcW w:w="408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工具及文件清单（有打“√”，无打“×”）</w:t>
            </w:r>
          </w:p>
        </w:tc>
      </w:tr>
      <w:tr w:rsidR="001C01E9">
        <w:trPr>
          <w:trHeight w:val="981"/>
        </w:trPr>
        <w:tc>
          <w:tcPr>
            <w:tcW w:w="0" w:type="auto"/>
            <w:vMerge/>
            <w:tcBorders>
              <w:top w:val="single" w:sz="8" w:space="0" w:color="auto"/>
              <w:left w:val="single" w:sz="8" w:space="0" w:color="auto"/>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0" w:type="auto"/>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627" w:type="dxa"/>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659" w:type="dxa"/>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2080" w:type="dxa"/>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885" w:type="dxa"/>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847" w:type="dxa"/>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0" w:type="auto"/>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0" w:type="auto"/>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0" w:type="auto"/>
            <w:vMerge/>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机动车产权登记证</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机动车行驶证</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购置附加费凭证</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备胎</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专用工具</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千斤顶</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违法处理</w:t>
            </w:r>
          </w:p>
        </w:tc>
        <w:tc>
          <w:tcPr>
            <w:tcW w:w="86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黑体" w:eastAsia="黑体" w:hAnsi="黑体" w:cs="Times New Roman"/>
                <w:kern w:val="0"/>
              </w:rPr>
            </w:pPr>
            <w:r>
              <w:rPr>
                <w:rFonts w:ascii="黑体" w:eastAsia="黑体" w:hAnsi="黑体" w:cs="黑体" w:hint="eastAsia"/>
                <w:kern w:val="0"/>
              </w:rPr>
              <w:t>车</w:t>
            </w:r>
          </w:p>
          <w:p w:rsidR="001C01E9" w:rsidRDefault="001C01E9">
            <w:pPr>
              <w:widowControl/>
              <w:spacing w:line="300" w:lineRule="atLeast"/>
              <w:ind w:right="-72"/>
              <w:jc w:val="center"/>
              <w:rPr>
                <w:rFonts w:ascii="黑体" w:eastAsia="黑体" w:hAnsi="黑体" w:cs="Times New Roman"/>
                <w:kern w:val="0"/>
              </w:rPr>
            </w:pPr>
            <w:r>
              <w:rPr>
                <w:rFonts w:ascii="黑体" w:eastAsia="黑体" w:hAnsi="黑体" w:cs="黑体" w:hint="eastAsia"/>
                <w:kern w:val="0"/>
              </w:rPr>
              <w:t>辆</w:t>
            </w:r>
          </w:p>
          <w:p w:rsidR="001C01E9" w:rsidRDefault="001C01E9">
            <w:pPr>
              <w:widowControl/>
              <w:spacing w:line="300" w:lineRule="atLeast"/>
              <w:ind w:right="-72"/>
              <w:jc w:val="center"/>
              <w:rPr>
                <w:rFonts w:ascii="黑体" w:eastAsia="黑体" w:hAnsi="黑体" w:cs="Times New Roman"/>
                <w:kern w:val="0"/>
              </w:rPr>
            </w:pPr>
            <w:r>
              <w:rPr>
                <w:rFonts w:ascii="黑体" w:eastAsia="黑体" w:hAnsi="黑体" w:cs="黑体" w:hint="eastAsia"/>
                <w:kern w:val="0"/>
              </w:rPr>
              <w:t>钥</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匙</w:t>
            </w:r>
          </w:p>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（把）</w:t>
            </w:r>
          </w:p>
        </w:tc>
      </w:tr>
      <w:tr w:rsidR="001C01E9">
        <w:trPr>
          <w:trHeight w:val="483"/>
        </w:trPr>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1</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hint="eastAsia"/>
                <w:kern w:val="0"/>
              </w:rPr>
              <w:t>皖</w:t>
            </w:r>
            <w:r>
              <w:rPr>
                <w:rFonts w:ascii="仿宋" w:eastAsia="仿宋" w:hAnsi="仿宋" w:cs="仿宋"/>
                <w:kern w:val="0"/>
              </w:rPr>
              <w:t>F06001</w:t>
            </w:r>
          </w:p>
        </w:tc>
        <w:tc>
          <w:tcPr>
            <w:tcW w:w="62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本田</w:t>
            </w:r>
          </w:p>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雅阁</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轿车</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LHGCM462752014593</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仿宋"/>
                <w:kern w:val="0"/>
              </w:rPr>
            </w:pPr>
            <w:r>
              <w:rPr>
                <w:rFonts w:ascii="仿宋" w:eastAsia="仿宋" w:hAnsi="仿宋" w:cs="仿宋"/>
                <w:kern w:val="0"/>
              </w:rPr>
              <w:t>514648</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仿宋"/>
                <w:kern w:val="0"/>
              </w:rPr>
            </w:pPr>
            <w:r>
              <w:rPr>
                <w:rFonts w:ascii="仿宋" w:eastAsia="仿宋" w:hAnsi="仿宋" w:cs="仿宋"/>
                <w:kern w:val="0"/>
              </w:rPr>
              <w:t>2005-7-5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仿宋"/>
                <w:kern w:val="0"/>
              </w:rPr>
            </w:pPr>
            <w:r>
              <w:rPr>
                <w:rFonts w:ascii="仿宋" w:eastAsia="仿宋" w:hAnsi="仿宋" w:cs="仿宋"/>
                <w:kern w:val="0"/>
              </w:rPr>
              <w:t>2020-9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仿宋"/>
                <w:kern w:val="0"/>
              </w:rPr>
            </w:pPr>
            <w:r>
              <w:rPr>
                <w:rFonts w:ascii="仿宋" w:eastAsia="仿宋" w:hAnsi="仿宋" w:cs="仿宋"/>
                <w:kern w:val="0"/>
              </w:rPr>
              <w:t>2020-7</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仿宋"/>
                <w:kern w:val="0"/>
              </w:rPr>
            </w:pPr>
            <w:r>
              <w:rPr>
                <w:rFonts w:ascii="仿宋" w:eastAsia="仿宋" w:hAnsi="仿宋" w:cs="仿宋"/>
                <w:kern w:val="0"/>
              </w:rPr>
              <w:t>558000</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86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1</w:t>
            </w:r>
          </w:p>
        </w:tc>
      </w:tr>
      <w:tr w:rsidR="001C01E9">
        <w:trPr>
          <w:trHeight w:val="483"/>
        </w:trPr>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2</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eastAsia="仿宋" w:cs="Times New Roman"/>
                <w:kern w:val="0"/>
              </w:rPr>
              <w:t> </w:t>
            </w:r>
            <w:r>
              <w:rPr>
                <w:rFonts w:ascii="仿宋" w:eastAsia="仿宋" w:hAnsi="仿宋" w:cs="仿宋" w:hint="eastAsia"/>
                <w:kern w:val="0"/>
              </w:rPr>
              <w:t>皖</w:t>
            </w:r>
            <w:r>
              <w:rPr>
                <w:rFonts w:ascii="仿宋" w:eastAsia="仿宋" w:hAnsi="仿宋" w:cs="仿宋"/>
                <w:kern w:val="0"/>
              </w:rPr>
              <w:t>FN5825</w:t>
            </w:r>
          </w:p>
        </w:tc>
        <w:tc>
          <w:tcPr>
            <w:tcW w:w="62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ascii="仿宋" w:eastAsia="仿宋" w:hAnsi="仿宋" w:cs="仿宋" w:hint="eastAsia"/>
                <w:kern w:val="0"/>
              </w:rPr>
              <w:t>大众朗逸</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轿车</w:t>
            </w:r>
            <w:r>
              <w:rPr>
                <w:rFonts w:eastAsia="仿宋" w:cs="Times New Roman"/>
                <w:kern w:val="0"/>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ascii="仿宋" w:eastAsia="仿宋" w:hAnsi="仿宋" w:cs="仿宋"/>
                <w:kern w:val="0"/>
              </w:rPr>
              <w:t>LSVAH2186B2303804</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r>
              <w:rPr>
                <w:rFonts w:ascii="仿宋" w:eastAsia="仿宋" w:hAnsi="仿宋" w:cs="仿宋"/>
                <w:kern w:val="0"/>
              </w:rPr>
              <w:t>211926</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r>
              <w:rPr>
                <w:rFonts w:ascii="仿宋" w:eastAsia="仿宋" w:hAnsi="仿宋" w:cs="仿宋"/>
                <w:kern w:val="0"/>
              </w:rPr>
              <w:t>2011-5-27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r>
              <w:rPr>
                <w:rFonts w:ascii="仿宋" w:eastAsia="仿宋" w:hAnsi="仿宋" w:cs="仿宋"/>
                <w:kern w:val="0"/>
              </w:rPr>
              <w:t>2020-8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r>
              <w:rPr>
                <w:rFonts w:ascii="仿宋" w:eastAsia="仿宋" w:hAnsi="仿宋" w:cs="仿宋"/>
                <w:kern w:val="0"/>
              </w:rPr>
              <w:t>2021-5</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仿宋"/>
                <w:kern w:val="0"/>
              </w:rPr>
            </w:pPr>
            <w:r>
              <w:rPr>
                <w:rFonts w:ascii="仿宋" w:eastAsia="仿宋" w:hAnsi="仿宋" w:cs="仿宋"/>
                <w:kern w:val="0"/>
              </w:rPr>
              <w:t>232000</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w:t>
            </w:r>
          </w:p>
        </w:tc>
        <w:tc>
          <w:tcPr>
            <w:tcW w:w="86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仿宋"/>
                <w:kern w:val="0"/>
              </w:rPr>
            </w:pPr>
            <w:r>
              <w:rPr>
                <w:rFonts w:ascii="仿宋" w:eastAsia="仿宋" w:hAnsi="仿宋" w:cs="仿宋"/>
                <w:kern w:val="0"/>
              </w:rPr>
              <w:t>1</w:t>
            </w:r>
          </w:p>
        </w:tc>
      </w:tr>
      <w:tr w:rsidR="001C01E9">
        <w:trPr>
          <w:trHeight w:val="483"/>
        </w:trPr>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62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rPr>
                <w:rFonts w:ascii="仿宋" w:eastAsia="仿宋" w:hAnsi="仿宋" w:cs="Times New Roman"/>
                <w:kern w:val="0"/>
              </w:rPr>
            </w:pP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86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r>
      <w:tr w:rsidR="001C01E9">
        <w:trPr>
          <w:trHeight w:val="483"/>
        </w:trPr>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62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44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86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r>
    </w:tbl>
    <w:p w:rsidR="001C01E9" w:rsidRDefault="001C01E9">
      <w:pPr>
        <w:spacing w:line="300" w:lineRule="exact"/>
        <w:rPr>
          <w:rFonts w:ascii="Times New Roman" w:eastAsia="仿宋_GB2312" w:hAnsi="Times New Roman" w:cs="Times New Roman"/>
        </w:rPr>
      </w:pPr>
    </w:p>
    <w:p w:rsidR="001C01E9" w:rsidRDefault="001C01E9">
      <w:pPr>
        <w:spacing w:line="300" w:lineRule="exact"/>
        <w:rPr>
          <w:rFonts w:ascii="Times New Roman" w:eastAsia="仿宋_GB2312" w:hAnsi="Times New Roman" w:cs="Times New Roman"/>
        </w:rPr>
      </w:pPr>
    </w:p>
    <w:p w:rsidR="001C01E9" w:rsidRDefault="001C01E9">
      <w:pPr>
        <w:spacing w:line="300" w:lineRule="exact"/>
        <w:rPr>
          <w:rFonts w:ascii="Times New Roman" w:eastAsia="仿宋_GB2312" w:hAnsi="Times New Roman" w:cs="Times New Roman"/>
        </w:rPr>
      </w:pPr>
    </w:p>
    <w:p w:rsidR="001C01E9" w:rsidRDefault="001C01E9">
      <w:pPr>
        <w:widowControl/>
        <w:tabs>
          <w:tab w:val="left" w:pos="13860"/>
        </w:tabs>
        <w:spacing w:line="580" w:lineRule="atLeast"/>
        <w:ind w:right="-74"/>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4</w:t>
      </w:r>
    </w:p>
    <w:p w:rsidR="001C01E9" w:rsidRDefault="001C01E9">
      <w:pPr>
        <w:pStyle w:val="1"/>
        <w:spacing w:line="580" w:lineRule="exact"/>
        <w:rPr>
          <w:rFonts w:ascii="方正小标宋简体" w:eastAsia="方正小标宋简体" w:hAnsi="Times New Roman" w:cs="Times New Roman"/>
        </w:rPr>
      </w:pPr>
      <w:r>
        <w:rPr>
          <w:rFonts w:ascii="方正小标宋简体" w:eastAsia="方正小标宋简体" w:hAnsi="Times New Roman" w:cs="方正小标宋简体" w:hint="eastAsia"/>
        </w:rPr>
        <w:t>淮北卫生学校节支率测算表</w:t>
      </w:r>
    </w:p>
    <w:p w:rsidR="001C01E9" w:rsidRDefault="001C01E9">
      <w:pPr>
        <w:spacing w:line="300" w:lineRule="exact"/>
        <w:rPr>
          <w:rFonts w:ascii="仿宋_GB2312" w:eastAsia="仿宋_GB2312" w:hAnsi="Times New Roman" w:cs="Times New Roman"/>
          <w:sz w:val="28"/>
          <w:szCs w:val="28"/>
        </w:rPr>
      </w:pPr>
    </w:p>
    <w:p w:rsidR="001C01E9" w:rsidRDefault="001C01E9">
      <w:pPr>
        <w:spacing w:line="300" w:lineRule="exact"/>
        <w:rPr>
          <w:rFonts w:ascii="仿宋_GB2312" w:eastAsia="仿宋_GB2312" w:hAnsi="Times New Roman" w:cs="Times New Roman"/>
          <w:sz w:val="28"/>
          <w:szCs w:val="28"/>
        </w:rPr>
      </w:pPr>
      <w:r>
        <w:rPr>
          <w:rFonts w:ascii="仿宋_GB2312" w:eastAsia="仿宋_GB2312" w:hAnsi="Times New Roman" w:cs="仿宋_GB2312" w:hint="eastAsia"/>
          <w:sz w:val="28"/>
          <w:szCs w:val="28"/>
        </w:rPr>
        <w:t>单位（盖章）安徽省淮北卫生学校</w:t>
      </w:r>
    </w:p>
    <w:p w:rsidR="001C01E9" w:rsidRDefault="001C01E9">
      <w:pPr>
        <w:spacing w:line="300" w:lineRule="exact"/>
        <w:rPr>
          <w:rFonts w:ascii="Times New Roman" w:eastAsia="仿宋_GB2312" w:hAnsi="Times New Roman" w:cs="Times New Roman"/>
          <w:sz w:val="28"/>
          <w:szCs w:val="28"/>
        </w:rPr>
      </w:pPr>
    </w:p>
    <w:tbl>
      <w:tblPr>
        <w:tblW w:w="5113" w:type="pct"/>
        <w:jc w:val="center"/>
        <w:tblLayout w:type="fixed"/>
        <w:tblLook w:val="00A0"/>
      </w:tblPr>
      <w:tblGrid>
        <w:gridCol w:w="1256"/>
        <w:gridCol w:w="566"/>
        <w:gridCol w:w="705"/>
        <w:gridCol w:w="705"/>
        <w:gridCol w:w="705"/>
        <w:gridCol w:w="706"/>
        <w:gridCol w:w="706"/>
        <w:gridCol w:w="709"/>
        <w:gridCol w:w="565"/>
        <w:gridCol w:w="705"/>
        <w:gridCol w:w="847"/>
        <w:gridCol w:w="692"/>
        <w:gridCol w:w="574"/>
        <w:gridCol w:w="586"/>
        <w:gridCol w:w="589"/>
        <w:gridCol w:w="601"/>
        <w:gridCol w:w="757"/>
        <w:gridCol w:w="724"/>
        <w:gridCol w:w="754"/>
      </w:tblGrid>
      <w:tr w:rsidR="001C01E9">
        <w:trPr>
          <w:trHeight w:val="404"/>
          <w:jc w:val="center"/>
        </w:trPr>
        <w:tc>
          <w:tcPr>
            <w:tcW w:w="1245" w:type="dxa"/>
            <w:vMerge w:val="restart"/>
            <w:tcBorders>
              <w:top w:val="single" w:sz="8" w:space="0" w:color="auto"/>
              <w:left w:val="single" w:sz="8" w:space="0" w:color="auto"/>
              <w:bottom w:val="single" w:sz="4" w:space="0" w:color="000000"/>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w:t>
            </w:r>
          </w:p>
        </w:tc>
        <w:tc>
          <w:tcPr>
            <w:tcW w:w="4754" w:type="dxa"/>
            <w:gridSpan w:val="7"/>
            <w:tcBorders>
              <w:top w:val="single" w:sz="8" w:space="0" w:color="auto"/>
              <w:left w:val="nil"/>
              <w:bottom w:val="single" w:sz="4" w:space="0" w:color="auto"/>
              <w:right w:val="single" w:sz="4" w:space="0" w:color="000000"/>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改革前</w:t>
            </w:r>
          </w:p>
        </w:tc>
        <w:tc>
          <w:tcPr>
            <w:tcW w:w="5857" w:type="dxa"/>
            <w:gridSpan w:val="9"/>
            <w:tcBorders>
              <w:top w:val="single" w:sz="8" w:space="0" w:color="auto"/>
              <w:left w:val="nil"/>
              <w:bottom w:val="single" w:sz="4" w:space="0" w:color="auto"/>
              <w:right w:val="single" w:sz="4" w:space="0" w:color="000000"/>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改革后</w:t>
            </w:r>
          </w:p>
        </w:tc>
        <w:tc>
          <w:tcPr>
            <w:tcW w:w="1459" w:type="dxa"/>
            <w:gridSpan w:val="2"/>
            <w:vMerge w:val="restart"/>
            <w:tcBorders>
              <w:top w:val="single" w:sz="8" w:space="0" w:color="auto"/>
              <w:left w:val="nil"/>
              <w:bottom w:val="single" w:sz="4" w:space="0" w:color="auto"/>
              <w:right w:val="single" w:sz="8" w:space="0" w:color="000000"/>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节支情况</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测算</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（万元）</w:t>
            </w:r>
          </w:p>
        </w:tc>
      </w:tr>
      <w:tr w:rsidR="001C01E9">
        <w:trPr>
          <w:trHeight w:val="404"/>
          <w:jc w:val="center"/>
        </w:trPr>
        <w:tc>
          <w:tcPr>
            <w:tcW w:w="1245" w:type="dxa"/>
            <w:vMerge/>
            <w:tcBorders>
              <w:top w:val="single" w:sz="8" w:space="0" w:color="auto"/>
              <w:left w:val="single" w:sz="8" w:space="0" w:color="auto"/>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560"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实有车辆数</w:t>
            </w:r>
          </w:p>
        </w:tc>
        <w:tc>
          <w:tcPr>
            <w:tcW w:w="698"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司勤人员数</w:t>
            </w:r>
          </w:p>
        </w:tc>
        <w:tc>
          <w:tcPr>
            <w:tcW w:w="3496" w:type="dxa"/>
            <w:gridSpan w:val="5"/>
            <w:tcBorders>
              <w:top w:val="single" w:sz="4" w:space="0" w:color="auto"/>
              <w:left w:val="nil"/>
              <w:bottom w:val="single" w:sz="4" w:space="0" w:color="auto"/>
              <w:right w:val="single" w:sz="4" w:space="0" w:color="000000"/>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车辆和司勤人员支出（万元）</w:t>
            </w:r>
          </w:p>
        </w:tc>
        <w:tc>
          <w:tcPr>
            <w:tcW w:w="559"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保留</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车辆</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数</w:t>
            </w:r>
          </w:p>
        </w:tc>
        <w:tc>
          <w:tcPr>
            <w:tcW w:w="698"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保留</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司勤</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人员</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数</w:t>
            </w:r>
          </w:p>
        </w:tc>
        <w:tc>
          <w:tcPr>
            <w:tcW w:w="4600" w:type="dxa"/>
            <w:gridSpan w:val="7"/>
            <w:tcBorders>
              <w:top w:val="single" w:sz="4" w:space="0" w:color="auto"/>
              <w:left w:val="nil"/>
              <w:bottom w:val="single" w:sz="4" w:space="0" w:color="auto"/>
              <w:right w:val="single" w:sz="4" w:space="0" w:color="000000"/>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保留车辆和司勤人员预计支出（万元）</w:t>
            </w:r>
          </w:p>
        </w:tc>
        <w:tc>
          <w:tcPr>
            <w:tcW w:w="1459" w:type="dxa"/>
            <w:gridSpan w:val="2"/>
            <w:vMerge/>
            <w:tcBorders>
              <w:top w:val="single" w:sz="8" w:space="0" w:color="auto"/>
              <w:left w:val="nil"/>
              <w:bottom w:val="single" w:sz="4" w:space="0" w:color="auto"/>
              <w:right w:val="single" w:sz="8" w:space="0" w:color="000000"/>
            </w:tcBorders>
            <w:vAlign w:val="center"/>
          </w:tcPr>
          <w:p w:rsidR="001C01E9" w:rsidRDefault="001C01E9">
            <w:pPr>
              <w:widowControl/>
              <w:jc w:val="left"/>
              <w:rPr>
                <w:rFonts w:ascii="Times New Roman" w:eastAsia="仿宋_GB2312" w:hAnsi="Times New Roman" w:cs="Times New Roman"/>
                <w:color w:val="000000"/>
                <w:kern w:val="0"/>
              </w:rPr>
            </w:pPr>
          </w:p>
        </w:tc>
      </w:tr>
      <w:tr w:rsidR="001C01E9">
        <w:trPr>
          <w:trHeight w:val="404"/>
          <w:jc w:val="center"/>
        </w:trPr>
        <w:tc>
          <w:tcPr>
            <w:tcW w:w="1245" w:type="dxa"/>
            <w:vMerge/>
            <w:tcBorders>
              <w:top w:val="single" w:sz="8" w:space="0" w:color="auto"/>
              <w:left w:val="single" w:sz="8" w:space="0" w:color="auto"/>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560"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698"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698" w:type="dxa"/>
            <w:tcBorders>
              <w:top w:val="nil"/>
              <w:left w:val="nil"/>
              <w:bottom w:val="single" w:sz="4" w:space="0" w:color="auto"/>
              <w:right w:val="single" w:sz="4" w:space="0" w:color="auto"/>
            </w:tcBorders>
            <w:noWrap/>
            <w:vAlign w:val="center"/>
          </w:tcPr>
          <w:p w:rsidR="001C01E9" w:rsidRDefault="001C01E9" w:rsidP="001C01E9">
            <w:pPr>
              <w:widowControl/>
              <w:spacing w:line="240" w:lineRule="exact"/>
              <w:ind w:leftChars="-50" w:left="31680" w:rightChars="-50" w:right="31680"/>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总支出</w:t>
            </w:r>
          </w:p>
        </w:tc>
        <w:tc>
          <w:tcPr>
            <w:tcW w:w="698" w:type="dxa"/>
            <w:tcBorders>
              <w:top w:val="nil"/>
              <w:left w:val="nil"/>
              <w:bottom w:val="single" w:sz="4" w:space="0" w:color="auto"/>
              <w:right w:val="single" w:sz="4" w:space="0" w:color="auto"/>
            </w:tcBorders>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车辆</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购置</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费</w:t>
            </w:r>
          </w:p>
        </w:tc>
        <w:tc>
          <w:tcPr>
            <w:tcW w:w="699" w:type="dxa"/>
            <w:tcBorders>
              <w:top w:val="nil"/>
              <w:left w:val="nil"/>
              <w:bottom w:val="single" w:sz="4" w:space="0" w:color="auto"/>
              <w:right w:val="single" w:sz="4" w:space="0" w:color="auto"/>
            </w:tcBorders>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车辆</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运行</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费</w:t>
            </w:r>
          </w:p>
        </w:tc>
        <w:tc>
          <w:tcPr>
            <w:tcW w:w="699" w:type="dxa"/>
            <w:tcBorders>
              <w:top w:val="nil"/>
              <w:left w:val="nil"/>
              <w:bottom w:val="nil"/>
              <w:right w:val="nil"/>
            </w:tcBorders>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其他</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相关</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支出</w:t>
            </w:r>
          </w:p>
        </w:tc>
        <w:tc>
          <w:tcPr>
            <w:tcW w:w="702" w:type="dxa"/>
            <w:tcBorders>
              <w:top w:val="nil"/>
              <w:left w:val="single" w:sz="4" w:space="0" w:color="auto"/>
              <w:bottom w:val="single" w:sz="4" w:space="0" w:color="auto"/>
              <w:right w:val="single" w:sz="4" w:space="0" w:color="auto"/>
            </w:tcBorders>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司勤</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人员</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支出</w:t>
            </w:r>
          </w:p>
        </w:tc>
        <w:tc>
          <w:tcPr>
            <w:tcW w:w="559"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698" w:type="dxa"/>
            <w:vMerge/>
            <w:tcBorders>
              <w:top w:val="nil"/>
              <w:left w:val="nil"/>
              <w:bottom w:val="single" w:sz="4" w:space="0" w:color="000000"/>
              <w:right w:val="single" w:sz="4" w:space="0" w:color="auto"/>
            </w:tcBorders>
            <w:vAlign w:val="center"/>
          </w:tcPr>
          <w:p w:rsidR="001C01E9" w:rsidRDefault="001C01E9">
            <w:pPr>
              <w:widowControl/>
              <w:jc w:val="left"/>
              <w:rPr>
                <w:rFonts w:ascii="Times New Roman" w:eastAsia="仿宋_GB2312" w:hAnsi="Times New Roman" w:cs="Times New Roman"/>
                <w:color w:val="000000"/>
                <w:kern w:val="0"/>
              </w:rPr>
            </w:pPr>
          </w:p>
        </w:tc>
        <w:tc>
          <w:tcPr>
            <w:tcW w:w="83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总支出</w:t>
            </w:r>
          </w:p>
        </w:tc>
        <w:tc>
          <w:tcPr>
            <w:tcW w:w="685"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公务</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交通</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补贴</w:t>
            </w:r>
          </w:p>
        </w:tc>
        <w:tc>
          <w:tcPr>
            <w:tcW w:w="568"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车辆</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购置</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费</w:t>
            </w:r>
          </w:p>
        </w:tc>
        <w:tc>
          <w:tcPr>
            <w:tcW w:w="580"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车辆</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运行</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费</w:t>
            </w:r>
          </w:p>
        </w:tc>
        <w:tc>
          <w:tcPr>
            <w:tcW w:w="583"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其他</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相关</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支出</w:t>
            </w:r>
          </w:p>
        </w:tc>
        <w:tc>
          <w:tcPr>
            <w:tcW w:w="595"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司勤</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人员</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支出</w:t>
            </w:r>
          </w:p>
        </w:tc>
        <w:tc>
          <w:tcPr>
            <w:tcW w:w="745"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公务交</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通费报</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销总额</w:t>
            </w:r>
          </w:p>
        </w:tc>
        <w:tc>
          <w:tcPr>
            <w:tcW w:w="717" w:type="dxa"/>
            <w:tcBorders>
              <w:top w:val="nil"/>
              <w:left w:val="nil"/>
              <w:bottom w:val="single" w:sz="4" w:space="0" w:color="auto"/>
              <w:right w:val="single" w:sz="4"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节支</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额</w:t>
            </w:r>
          </w:p>
        </w:tc>
        <w:tc>
          <w:tcPr>
            <w:tcW w:w="747" w:type="dxa"/>
            <w:tcBorders>
              <w:top w:val="nil"/>
              <w:left w:val="nil"/>
              <w:bottom w:val="single" w:sz="4" w:space="0" w:color="auto"/>
              <w:right w:val="single" w:sz="8" w:space="0" w:color="auto"/>
            </w:tcBorders>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节支</w:t>
            </w:r>
            <w:r>
              <w:rPr>
                <w:rFonts w:ascii="Times New Roman" w:eastAsia="仿宋_GB2312" w:hAnsi="Times New Roman" w:cs="Times New Roman"/>
                <w:color w:val="000000"/>
                <w:kern w:val="0"/>
              </w:rPr>
              <w:br/>
            </w:r>
            <w:r>
              <w:rPr>
                <w:rFonts w:ascii="Times New Roman" w:eastAsia="仿宋_GB2312" w:hAnsi="Times New Roman" w:cs="仿宋_GB2312" w:hint="eastAsia"/>
                <w:color w:val="000000"/>
                <w:kern w:val="0"/>
              </w:rPr>
              <w:t>率</w:t>
            </w:r>
          </w:p>
        </w:tc>
      </w:tr>
      <w:tr w:rsidR="001C01E9">
        <w:trPr>
          <w:trHeight w:val="404"/>
          <w:jc w:val="center"/>
        </w:trPr>
        <w:tc>
          <w:tcPr>
            <w:tcW w:w="1245"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合计</w:t>
            </w:r>
          </w:p>
        </w:tc>
        <w:tc>
          <w:tcPr>
            <w:tcW w:w="56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699"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70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55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83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68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56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58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583"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59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74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71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仿宋" w:eastAsia="仿宋" w:hAnsi="仿宋" w:cs="Times New Roman"/>
                <w:color w:val="000000"/>
                <w:kern w:val="0"/>
              </w:rPr>
            </w:pPr>
            <w:r>
              <w:rPr>
                <w:rFonts w:ascii="仿宋" w:eastAsia="仿宋" w:hAnsi="仿宋" w:cs="仿宋" w:hint="eastAsia"/>
                <w:color w:val="000000"/>
                <w:kern w:val="0"/>
              </w:rPr>
              <w:t xml:space="preserve">　</w:t>
            </w:r>
          </w:p>
        </w:tc>
        <w:tc>
          <w:tcPr>
            <w:tcW w:w="747" w:type="dxa"/>
            <w:tcBorders>
              <w:top w:val="nil"/>
              <w:left w:val="nil"/>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仿宋" w:eastAsia="仿宋" w:hAnsi="仿宋" w:cs="Times New Roman"/>
                <w:color w:val="000000"/>
                <w:kern w:val="0"/>
              </w:rPr>
            </w:pPr>
            <w:r>
              <w:rPr>
                <w:rFonts w:ascii="仿宋" w:eastAsia="仿宋" w:hAnsi="仿宋" w:cs="仿宋" w:hint="eastAsia"/>
                <w:color w:val="000000"/>
                <w:kern w:val="0"/>
              </w:rPr>
              <w:t xml:space="preserve">　</w:t>
            </w:r>
          </w:p>
        </w:tc>
      </w:tr>
      <w:tr w:rsidR="001C01E9">
        <w:trPr>
          <w:trHeight w:val="574"/>
          <w:jc w:val="center"/>
        </w:trPr>
        <w:tc>
          <w:tcPr>
            <w:tcW w:w="1245"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Times New Roman"/>
                <w:color w:val="000000"/>
                <w:kern w:val="0"/>
              </w:rPr>
            </w:pPr>
            <w:r>
              <w:rPr>
                <w:rFonts w:ascii="仿宋" w:eastAsia="仿宋" w:hAnsi="仿宋" w:cs="仿宋" w:hint="eastAsia"/>
                <w:color w:val="000000"/>
                <w:kern w:val="0"/>
              </w:rPr>
              <w:t>淮北卫校</w:t>
            </w:r>
          </w:p>
        </w:tc>
        <w:tc>
          <w:tcPr>
            <w:tcW w:w="56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3</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2</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68.24</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6.06</w:t>
            </w: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26.22</w:t>
            </w: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19.55</w:t>
            </w:r>
          </w:p>
        </w:tc>
        <w:tc>
          <w:tcPr>
            <w:tcW w:w="70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16.41</w:t>
            </w:r>
          </w:p>
        </w:tc>
        <w:tc>
          <w:tcPr>
            <w:tcW w:w="55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1</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1</w:t>
            </w:r>
          </w:p>
        </w:tc>
        <w:tc>
          <w:tcPr>
            <w:tcW w:w="83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61.212</w:t>
            </w:r>
          </w:p>
        </w:tc>
        <w:tc>
          <w:tcPr>
            <w:tcW w:w="68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3.552</w:t>
            </w:r>
          </w:p>
        </w:tc>
        <w:tc>
          <w:tcPr>
            <w:tcW w:w="56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2.36</w:t>
            </w:r>
          </w:p>
        </w:tc>
        <w:tc>
          <w:tcPr>
            <w:tcW w:w="58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8</w:t>
            </w:r>
          </w:p>
        </w:tc>
        <w:tc>
          <w:tcPr>
            <w:tcW w:w="583"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3</w:t>
            </w:r>
          </w:p>
        </w:tc>
        <w:tc>
          <w:tcPr>
            <w:tcW w:w="59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4.5</w:t>
            </w:r>
          </w:p>
        </w:tc>
        <w:tc>
          <w:tcPr>
            <w:tcW w:w="74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39.8</w:t>
            </w:r>
          </w:p>
        </w:tc>
        <w:tc>
          <w:tcPr>
            <w:tcW w:w="71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7.028</w:t>
            </w:r>
          </w:p>
        </w:tc>
        <w:tc>
          <w:tcPr>
            <w:tcW w:w="747" w:type="dxa"/>
            <w:tcBorders>
              <w:top w:val="nil"/>
              <w:left w:val="nil"/>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仿宋" w:eastAsia="仿宋" w:hAnsi="仿宋" w:cs="仿宋"/>
                <w:color w:val="000000"/>
                <w:kern w:val="0"/>
              </w:rPr>
            </w:pPr>
            <w:r>
              <w:rPr>
                <w:rFonts w:ascii="仿宋" w:eastAsia="仿宋" w:hAnsi="仿宋" w:cs="仿宋"/>
                <w:color w:val="000000"/>
                <w:kern w:val="0"/>
              </w:rPr>
              <w:t>10.3%</w:t>
            </w:r>
          </w:p>
        </w:tc>
      </w:tr>
      <w:tr w:rsidR="001C01E9">
        <w:trPr>
          <w:trHeight w:val="404"/>
          <w:jc w:val="center"/>
        </w:trPr>
        <w:tc>
          <w:tcPr>
            <w:tcW w:w="1245"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5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3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8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3" w:type="dxa"/>
            <w:tcBorders>
              <w:top w:val="nil"/>
              <w:left w:val="nil"/>
              <w:bottom w:val="nil"/>
              <w:right w:val="nil"/>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p>
        </w:tc>
        <w:tc>
          <w:tcPr>
            <w:tcW w:w="595" w:type="dxa"/>
            <w:tcBorders>
              <w:top w:val="nil"/>
              <w:left w:val="single" w:sz="4"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1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7" w:type="dxa"/>
            <w:tcBorders>
              <w:top w:val="nil"/>
              <w:left w:val="nil"/>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404"/>
          <w:jc w:val="center"/>
        </w:trPr>
        <w:tc>
          <w:tcPr>
            <w:tcW w:w="1245"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5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3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8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3"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9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1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7" w:type="dxa"/>
            <w:tcBorders>
              <w:top w:val="nil"/>
              <w:left w:val="nil"/>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404"/>
          <w:jc w:val="center"/>
        </w:trPr>
        <w:tc>
          <w:tcPr>
            <w:tcW w:w="1245" w:type="dxa"/>
            <w:tcBorders>
              <w:top w:val="nil"/>
              <w:left w:val="single" w:sz="8" w:space="0" w:color="auto"/>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2"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5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39"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8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8"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0"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3"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9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5"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17" w:type="dxa"/>
            <w:tcBorders>
              <w:top w:val="nil"/>
              <w:left w:val="nil"/>
              <w:bottom w:val="single" w:sz="4"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7" w:type="dxa"/>
            <w:tcBorders>
              <w:top w:val="nil"/>
              <w:left w:val="nil"/>
              <w:bottom w:val="single" w:sz="4"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404"/>
          <w:jc w:val="center"/>
        </w:trPr>
        <w:tc>
          <w:tcPr>
            <w:tcW w:w="1245" w:type="dxa"/>
            <w:tcBorders>
              <w:top w:val="single" w:sz="4" w:space="0" w:color="auto"/>
              <w:left w:val="single" w:sz="8" w:space="0" w:color="auto"/>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0"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2"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59"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39"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85"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8"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0"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3"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95"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5"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17" w:type="dxa"/>
            <w:tcBorders>
              <w:top w:val="single" w:sz="4" w:space="0" w:color="auto"/>
              <w:left w:val="nil"/>
              <w:bottom w:val="nil"/>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7" w:type="dxa"/>
            <w:tcBorders>
              <w:top w:val="single" w:sz="4" w:space="0" w:color="auto"/>
              <w:left w:val="nil"/>
              <w:bottom w:val="nil"/>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r w:rsidR="001C01E9">
        <w:trPr>
          <w:trHeight w:val="404"/>
          <w:jc w:val="center"/>
        </w:trPr>
        <w:tc>
          <w:tcPr>
            <w:tcW w:w="1245" w:type="dxa"/>
            <w:tcBorders>
              <w:top w:val="single" w:sz="4" w:space="0" w:color="auto"/>
              <w:left w:val="single" w:sz="8" w:space="0" w:color="auto"/>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p>
        </w:tc>
        <w:tc>
          <w:tcPr>
            <w:tcW w:w="560"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9"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02"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59"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98"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839"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685"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68"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0"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83"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595"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5"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center"/>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17" w:type="dxa"/>
            <w:tcBorders>
              <w:top w:val="single" w:sz="4" w:space="0" w:color="auto"/>
              <w:left w:val="nil"/>
              <w:bottom w:val="single" w:sz="8" w:space="0" w:color="auto"/>
              <w:right w:val="single" w:sz="4"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c>
          <w:tcPr>
            <w:tcW w:w="747" w:type="dxa"/>
            <w:tcBorders>
              <w:top w:val="single" w:sz="4" w:space="0" w:color="auto"/>
              <w:left w:val="nil"/>
              <w:bottom w:val="single" w:sz="8" w:space="0" w:color="auto"/>
              <w:right w:val="single" w:sz="8" w:space="0" w:color="auto"/>
            </w:tcBorders>
            <w:noWrap/>
            <w:tcMar>
              <w:top w:w="0" w:type="dxa"/>
              <w:left w:w="57" w:type="dxa"/>
              <w:bottom w:w="0" w:type="dxa"/>
              <w:right w:w="57" w:type="dxa"/>
            </w:tcMar>
            <w:vAlign w:val="center"/>
          </w:tcPr>
          <w:p w:rsidR="001C01E9" w:rsidRDefault="001C01E9">
            <w:pPr>
              <w:widowControl/>
              <w:spacing w:line="240" w:lineRule="exact"/>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p>
        </w:tc>
      </w:tr>
    </w:tbl>
    <w:p w:rsidR="001C01E9" w:rsidRDefault="001C01E9" w:rsidP="004028E4">
      <w:pPr>
        <w:spacing w:beforeLines="50" w:line="280" w:lineRule="exact"/>
        <w:rPr>
          <w:rFonts w:ascii="Times New Roman" w:eastAsia="仿宋_GB2312" w:hAnsi="Times New Roman" w:cs="Times New Roman"/>
          <w:u w:val="single"/>
        </w:rPr>
      </w:pPr>
      <w:r>
        <w:rPr>
          <w:rFonts w:ascii="仿宋_GB2312" w:eastAsia="仿宋_GB2312" w:hAnsi="Times New Roman" w:cs="仿宋_GB2312" w:hint="eastAsia"/>
        </w:rPr>
        <w:t>备注：</w:t>
      </w:r>
      <w:r>
        <w:rPr>
          <w:rFonts w:ascii="Times New Roman" w:eastAsia="仿宋_GB2312" w:hAnsi="Times New Roman" w:cs="Times New Roman"/>
        </w:rPr>
        <w:t>1</w:t>
      </w:r>
      <w:r>
        <w:rPr>
          <w:rFonts w:ascii="仿宋_GB2312" w:eastAsia="仿宋_GB2312" w:hAnsi="Times New Roman" w:cs="仿宋_GB2312" w:hint="eastAsia"/>
        </w:rPr>
        <w:t>、改革前：车辆、司勤人员及费用数据按</w:t>
      </w:r>
      <w:r>
        <w:rPr>
          <w:rFonts w:ascii="Times New Roman" w:eastAsia="仿宋_GB2312" w:hAnsi="Times New Roman" w:cs="Times New Roman"/>
        </w:rPr>
        <w:t>2016-2018</w:t>
      </w:r>
      <w:r>
        <w:rPr>
          <w:rFonts w:ascii="仿宋_GB2312" w:eastAsia="仿宋_GB2312" w:hAnsi="Times New Roman" w:cs="仿宋_GB2312" w:hint="eastAsia"/>
        </w:rPr>
        <w:t>年三年平均；</w:t>
      </w:r>
    </w:p>
    <w:p w:rsidR="001C01E9" w:rsidRDefault="001C01E9" w:rsidP="00154118">
      <w:pPr>
        <w:spacing w:line="280" w:lineRule="exact"/>
        <w:ind w:firstLineChars="300" w:firstLine="31680"/>
        <w:rPr>
          <w:rFonts w:ascii="Times New Roman" w:eastAsia="仿宋_GB2312" w:hAnsi="Times New Roman" w:cs="Times New Roman"/>
        </w:rPr>
      </w:pPr>
      <w:r>
        <w:rPr>
          <w:rFonts w:ascii="Times New Roman" w:eastAsia="仿宋_GB2312" w:hAnsi="Times New Roman" w:cs="Times New Roman"/>
        </w:rPr>
        <w:t>2</w:t>
      </w:r>
      <w:r>
        <w:rPr>
          <w:rFonts w:ascii="仿宋_GB2312" w:eastAsia="仿宋_GB2312" w:hAnsi="Times New Roman" w:cs="仿宋_GB2312" w:hint="eastAsia"/>
        </w:rPr>
        <w:t>、保留车辆数：为改革后拟保留的各类车辆总数；</w:t>
      </w:r>
    </w:p>
    <w:p w:rsidR="001C01E9" w:rsidRDefault="001C01E9" w:rsidP="00154118">
      <w:pPr>
        <w:spacing w:line="280" w:lineRule="exact"/>
        <w:ind w:firstLineChars="300" w:firstLine="31680"/>
        <w:rPr>
          <w:rFonts w:cs="Times New Roman"/>
        </w:rPr>
        <w:sectPr w:rsidR="001C01E9">
          <w:pgSz w:w="16840" w:h="11907" w:orient="landscape"/>
          <w:pgMar w:top="1531" w:right="1985" w:bottom="1531" w:left="1814" w:header="720" w:footer="720" w:gutter="0"/>
          <w:cols w:space="720"/>
          <w:docGrid w:type="lines" w:linePitch="572"/>
        </w:sectPr>
      </w:pPr>
      <w:r>
        <w:rPr>
          <w:rFonts w:ascii="Times New Roman" w:eastAsia="仿宋_GB2312" w:hAnsi="Times New Roman" w:cs="Times New Roman"/>
        </w:rPr>
        <w:t>3</w:t>
      </w:r>
      <w:r>
        <w:rPr>
          <w:rFonts w:ascii="仿宋_GB2312" w:eastAsia="仿宋_GB2312" w:hAnsi="Times New Roman" w:cs="仿宋_GB2312" w:hint="eastAsia"/>
        </w:rPr>
        <w:t>、节支情况：节支额</w:t>
      </w:r>
      <w:r>
        <w:rPr>
          <w:rFonts w:ascii="Times New Roman" w:eastAsia="仿宋_GB2312" w:hAnsi="Times New Roman" w:cs="Times New Roman"/>
        </w:rPr>
        <w:t>=</w:t>
      </w:r>
      <w:r>
        <w:rPr>
          <w:rFonts w:ascii="仿宋_GB2312" w:eastAsia="仿宋_GB2312" w:hAnsi="Times New Roman" w:cs="仿宋_GB2312" w:hint="eastAsia"/>
        </w:rPr>
        <w:t>改革前公务交通总支出</w:t>
      </w:r>
      <w:r>
        <w:rPr>
          <w:rFonts w:ascii="Times New Roman" w:eastAsia="仿宋_GB2312" w:hAnsi="Times New Roman" w:cs="Times New Roman"/>
        </w:rPr>
        <w:t>-</w:t>
      </w:r>
      <w:r>
        <w:rPr>
          <w:rFonts w:ascii="仿宋_GB2312" w:eastAsia="仿宋_GB2312" w:hAnsi="Times New Roman" w:cs="仿宋_GB2312" w:hint="eastAsia"/>
        </w:rPr>
        <w:t>改革后公务交通总支出。改革前公务交通总支出</w:t>
      </w:r>
      <w:r>
        <w:rPr>
          <w:rFonts w:ascii="Times New Roman" w:eastAsia="仿宋_GB2312" w:hAnsi="Times New Roman" w:cs="Times New Roman"/>
        </w:rPr>
        <w:t>=</w:t>
      </w:r>
      <w:r>
        <w:rPr>
          <w:rFonts w:ascii="仿宋_GB2312" w:eastAsia="仿宋_GB2312" w:hAnsi="Times New Roman" w:cs="仿宋_GB2312" w:hint="eastAsia"/>
        </w:rPr>
        <w:t>公务用车实际更新和新增购置费</w:t>
      </w:r>
      <w:r>
        <w:rPr>
          <w:rFonts w:ascii="Times New Roman" w:eastAsia="仿宋_GB2312" w:hAnsi="Times New Roman" w:cs="Times New Roman"/>
        </w:rPr>
        <w:t>+</w:t>
      </w:r>
      <w:r>
        <w:rPr>
          <w:rFonts w:ascii="仿宋_GB2312" w:eastAsia="仿宋_GB2312" w:hAnsi="Times New Roman" w:cs="仿宋_GB2312" w:hint="eastAsia"/>
        </w:rPr>
        <w:t>公务用车运行费</w:t>
      </w:r>
      <w:r>
        <w:rPr>
          <w:rFonts w:ascii="Times New Roman" w:eastAsia="仿宋_GB2312" w:hAnsi="Times New Roman" w:cs="Times New Roman"/>
        </w:rPr>
        <w:t>+</w:t>
      </w:r>
      <w:r>
        <w:rPr>
          <w:rFonts w:ascii="仿宋_GB2312" w:eastAsia="仿宋_GB2312" w:hAnsi="Times New Roman" w:cs="仿宋_GB2312" w:hint="eastAsia"/>
        </w:rPr>
        <w:t>司勤人员开支</w:t>
      </w:r>
      <w:r>
        <w:rPr>
          <w:rFonts w:ascii="Times New Roman" w:eastAsia="仿宋_GB2312" w:hAnsi="Times New Roman" w:cs="Times New Roman"/>
        </w:rPr>
        <w:t>+</w:t>
      </w:r>
      <w:r>
        <w:rPr>
          <w:rFonts w:ascii="仿宋_GB2312" w:eastAsia="仿宋_GB2312" w:hAnsi="Times New Roman" w:cs="仿宋_GB2312" w:hint="eastAsia"/>
        </w:rPr>
        <w:t>其他相关支出（公务租车）。改革后公务交通总支出</w:t>
      </w:r>
      <w:r>
        <w:rPr>
          <w:rFonts w:ascii="Times New Roman" w:eastAsia="仿宋_GB2312" w:hAnsi="Times New Roman" w:cs="Times New Roman"/>
        </w:rPr>
        <w:t>=</w:t>
      </w:r>
      <w:r>
        <w:rPr>
          <w:rFonts w:ascii="仿宋_GB2312" w:eastAsia="仿宋_GB2312" w:hAnsi="Times New Roman" w:cs="仿宋_GB2312" w:hint="eastAsia"/>
        </w:rPr>
        <w:t>改革后公务交通补贴支出和公务交通报销支出</w:t>
      </w:r>
      <w:r>
        <w:rPr>
          <w:rFonts w:ascii="Times New Roman" w:eastAsia="仿宋_GB2312" w:hAnsi="Times New Roman" w:cs="Times New Roman"/>
        </w:rPr>
        <w:t>+</w:t>
      </w:r>
      <w:r>
        <w:rPr>
          <w:rFonts w:ascii="仿宋_GB2312" w:eastAsia="仿宋_GB2312" w:hAnsi="Times New Roman" w:cs="仿宋_GB2312" w:hint="eastAsia"/>
        </w:rPr>
        <w:t>保留车辆支出</w:t>
      </w:r>
      <w:r>
        <w:rPr>
          <w:rFonts w:ascii="Times New Roman" w:eastAsia="仿宋_GB2312" w:hAnsi="Times New Roman" w:cs="Times New Roman"/>
        </w:rPr>
        <w:t>+</w:t>
      </w:r>
      <w:r>
        <w:rPr>
          <w:rFonts w:ascii="仿宋_GB2312" w:eastAsia="仿宋_GB2312" w:hAnsi="Times New Roman" w:cs="仿宋_GB2312" w:hint="eastAsia"/>
        </w:rPr>
        <w:t>保留司勤人员的支出</w:t>
      </w:r>
      <w:r>
        <w:rPr>
          <w:rFonts w:ascii="Times New Roman" w:eastAsia="仿宋_GB2312" w:hAnsi="Times New Roman" w:cs="Times New Roman"/>
        </w:rPr>
        <w:t>+</w:t>
      </w:r>
      <w:r>
        <w:rPr>
          <w:rFonts w:ascii="仿宋_GB2312" w:eastAsia="仿宋_GB2312" w:hAnsi="Times New Roman" w:cs="仿宋_GB2312" w:hint="eastAsia"/>
        </w:rPr>
        <w:t>其他相关支出。</w:t>
      </w:r>
    </w:p>
    <w:p w:rsidR="001C01E9" w:rsidRDefault="001C01E9">
      <w:pPr>
        <w:widowControl/>
        <w:tabs>
          <w:tab w:val="left" w:pos="13860"/>
        </w:tabs>
        <w:snapToGrid w:val="0"/>
        <w:spacing w:line="400" w:lineRule="atLeast"/>
        <w:ind w:right="-74"/>
        <w:rPr>
          <w:rFonts w:ascii="Times New Roman" w:eastAsia="微软雅黑" w:hAnsi="Times New Roman" w:cs="Times New Roman"/>
          <w:color w:val="000000"/>
          <w:kern w:val="0"/>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5</w:t>
      </w:r>
    </w:p>
    <w:p w:rsidR="001C01E9" w:rsidRDefault="001C01E9">
      <w:pPr>
        <w:pStyle w:val="1"/>
        <w:spacing w:line="580" w:lineRule="exact"/>
        <w:rPr>
          <w:rFonts w:ascii="方正小标宋简体" w:eastAsia="方正小标宋简体" w:hAnsi="Times New Roman" w:cs="Times New Roman"/>
        </w:rPr>
      </w:pPr>
      <w:r>
        <w:rPr>
          <w:rFonts w:ascii="方正小标宋简体" w:eastAsia="方正小标宋简体" w:hAnsi="Times New Roman" w:cs="方正小标宋简体" w:hint="eastAsia"/>
        </w:rPr>
        <w:t>淮北卫生学校公务交通补贴发放明细表</w:t>
      </w:r>
    </w:p>
    <w:p w:rsidR="001C01E9" w:rsidRDefault="001C01E9">
      <w:pPr>
        <w:widowControl/>
        <w:snapToGrid w:val="0"/>
        <w:spacing w:line="300" w:lineRule="atLeast"/>
        <w:ind w:right="-72"/>
        <w:rPr>
          <w:rFonts w:ascii="Times New Roman" w:eastAsia="微软雅黑" w:hAnsi="Times New Roman" w:cs="Times New Roman"/>
          <w:color w:val="818181"/>
          <w:kern w:val="0"/>
        </w:rPr>
      </w:pPr>
      <w:r>
        <w:rPr>
          <w:rFonts w:ascii="Times New Roman" w:eastAsia="微软雅黑" w:hAnsi="Times New Roman" w:cs="Times New Roman"/>
          <w:color w:val="818181"/>
          <w:kern w:val="0"/>
        </w:rPr>
        <w:t> </w:t>
      </w:r>
    </w:p>
    <w:p w:rsidR="001C01E9" w:rsidRDefault="001C01E9">
      <w:pPr>
        <w:widowControl/>
        <w:snapToGrid w:val="0"/>
        <w:spacing w:line="300" w:lineRule="atLeast"/>
        <w:ind w:right="-72"/>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单位（盖章）安徽省淮北卫生学校</w:t>
      </w:r>
    </w:p>
    <w:p w:rsidR="001C01E9" w:rsidRDefault="001C01E9">
      <w:pPr>
        <w:widowControl/>
        <w:snapToGrid w:val="0"/>
        <w:spacing w:line="300" w:lineRule="atLeast"/>
        <w:ind w:right="-72"/>
        <w:rPr>
          <w:rFonts w:ascii="Times New Roman" w:eastAsia="微软雅黑" w:hAnsi="Times New Roman" w:cs="Times New Roman"/>
          <w:color w:val="000000"/>
          <w:kern w:val="0"/>
        </w:rPr>
      </w:pPr>
    </w:p>
    <w:tbl>
      <w:tblPr>
        <w:tblW w:w="0" w:type="auto"/>
        <w:tblInd w:w="2" w:type="dxa"/>
        <w:tblCellMar>
          <w:left w:w="0" w:type="dxa"/>
          <w:right w:w="0" w:type="dxa"/>
        </w:tblCellMar>
        <w:tblLook w:val="00A0"/>
      </w:tblPr>
      <w:tblGrid>
        <w:gridCol w:w="962"/>
        <w:gridCol w:w="2855"/>
        <w:gridCol w:w="1357"/>
        <w:gridCol w:w="1242"/>
        <w:gridCol w:w="1956"/>
        <w:gridCol w:w="2313"/>
        <w:gridCol w:w="2464"/>
      </w:tblGrid>
      <w:tr w:rsidR="001C01E9">
        <w:trPr>
          <w:trHeight w:val="637"/>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序号</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单位及职务</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姓名</w:t>
            </w:r>
          </w:p>
        </w:tc>
        <w:tc>
          <w:tcPr>
            <w:tcW w:w="12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级别</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补贴标准（元</w:t>
            </w:r>
            <w:r>
              <w:rPr>
                <w:rFonts w:ascii="黑体" w:eastAsia="黑体" w:hAnsi="黑体" w:cs="黑体"/>
                <w:kern w:val="0"/>
              </w:rPr>
              <w:t>/</w:t>
            </w:r>
            <w:r>
              <w:rPr>
                <w:rFonts w:ascii="黑体" w:eastAsia="黑体" w:hAnsi="黑体" w:cs="黑体" w:hint="eastAsia"/>
                <w:kern w:val="0"/>
              </w:rPr>
              <w:t>月）</w:t>
            </w:r>
          </w:p>
        </w:tc>
        <w:tc>
          <w:tcPr>
            <w:tcW w:w="2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年发放金额（元）</w:t>
            </w:r>
          </w:p>
        </w:tc>
        <w:tc>
          <w:tcPr>
            <w:tcW w:w="2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黑体" w:eastAsia="黑体" w:hAnsi="黑体" w:cs="黑体" w:hint="eastAsia"/>
                <w:kern w:val="0"/>
              </w:rPr>
              <w:t>备</w:t>
            </w:r>
            <w:r>
              <w:rPr>
                <w:rFonts w:ascii="黑体" w:eastAsia="黑体" w:hAnsi="黑体" w:cs="黑体"/>
                <w:kern w:val="0"/>
              </w:rPr>
              <w:t xml:space="preserve"> </w:t>
            </w:r>
            <w:r>
              <w:rPr>
                <w:rFonts w:ascii="黑体" w:eastAsia="黑体" w:hAnsi="黑体" w:cs="黑体" w:hint="eastAsia"/>
                <w:kern w:val="0"/>
              </w:rPr>
              <w:t>注</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仿宋" w:eastAsia="仿宋" w:hAnsi="仿宋" w:cs="仿宋" w:hint="eastAsia"/>
                <w:kern w:val="0"/>
                <w:sz w:val="24"/>
                <w:szCs w:val="24"/>
              </w:rPr>
              <w:t>合计</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淮北卫生学校</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color w:val="000000"/>
                <w:kern w:val="0"/>
              </w:rPr>
            </w:pPr>
            <w:r>
              <w:rPr>
                <w:rFonts w:eastAsia="仿宋" w:cs="Times New Roman"/>
                <w:color w:val="000000"/>
                <w:kern w:val="0"/>
              </w:rPr>
              <w:t> </w:t>
            </w:r>
            <w:r>
              <w:rPr>
                <w:rFonts w:ascii="仿宋" w:eastAsia="仿宋" w:hAnsi="仿宋" w:cs="仿宋"/>
                <w:color w:val="000000"/>
                <w:kern w:val="0"/>
              </w:rPr>
              <w:t>35520</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参照公务员标准</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仿宋" w:eastAsia="仿宋" w:hAnsi="仿宋" w:cs="仿宋"/>
                <w:kern w:val="0"/>
                <w:sz w:val="24"/>
                <w:szCs w:val="24"/>
              </w:rPr>
              <w:t>1</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淮北卫校书记、校长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孙学华</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正县</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ascii="仿宋" w:eastAsia="仿宋" w:hAnsi="仿宋" w:cs="仿宋"/>
                <w:kern w:val="0"/>
              </w:rPr>
              <w:t>1040</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color w:val="000000"/>
                <w:kern w:val="0"/>
              </w:rPr>
            </w:pPr>
            <w:r>
              <w:rPr>
                <w:rFonts w:eastAsia="仿宋" w:cs="Times New Roman"/>
                <w:color w:val="000000"/>
                <w:kern w:val="0"/>
              </w:rPr>
              <w:t> </w:t>
            </w:r>
            <w:r>
              <w:rPr>
                <w:rFonts w:ascii="仿宋" w:eastAsia="仿宋" w:hAnsi="仿宋" w:cs="仿宋"/>
                <w:color w:val="000000"/>
                <w:kern w:val="0"/>
              </w:rPr>
              <w:t>12480</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ascii="仿宋" w:eastAsia="仿宋" w:hAnsi="仿宋" w:cs="仿宋" w:hint="eastAsia"/>
                <w:kern w:val="0"/>
              </w:rPr>
              <w:t>参照公务员标准</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仿宋" w:eastAsia="仿宋" w:hAnsi="仿宋" w:cs="仿宋"/>
                <w:kern w:val="0"/>
                <w:sz w:val="24"/>
                <w:szCs w:val="24"/>
              </w:rPr>
              <w:t>2</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淮北卫校副书记</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王守卫</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副县</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ascii="仿宋" w:eastAsia="仿宋" w:hAnsi="仿宋" w:cs="仿宋"/>
                <w:kern w:val="0"/>
              </w:rPr>
              <w:t>960</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color w:val="000000"/>
                <w:kern w:val="0"/>
              </w:rPr>
            </w:pPr>
            <w:r>
              <w:rPr>
                <w:rFonts w:eastAsia="仿宋" w:cs="Times New Roman"/>
                <w:color w:val="000000"/>
                <w:kern w:val="0"/>
              </w:rPr>
              <w:t> </w:t>
            </w:r>
            <w:r>
              <w:rPr>
                <w:rFonts w:ascii="仿宋" w:eastAsia="仿宋" w:hAnsi="仿宋" w:cs="仿宋"/>
                <w:color w:val="000000"/>
                <w:kern w:val="0"/>
              </w:rPr>
              <w:t>11520</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参照公务员标准</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仿宋" w:eastAsia="仿宋" w:hAnsi="仿宋" w:cs="仿宋"/>
                <w:kern w:val="0"/>
                <w:sz w:val="24"/>
                <w:szCs w:val="24"/>
              </w:rPr>
              <w:t>3</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淮北卫校副校长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ascii="仿宋" w:eastAsia="仿宋" w:hAnsi="仿宋" w:cs="仿宋" w:hint="eastAsia"/>
                <w:kern w:val="0"/>
              </w:rPr>
              <w:t>李袁华</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副县</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ascii="仿宋" w:eastAsia="仿宋" w:hAnsi="仿宋" w:cs="仿宋"/>
                <w:kern w:val="0"/>
              </w:rPr>
              <w:t>960</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color w:val="000000"/>
                <w:kern w:val="0"/>
              </w:rPr>
            </w:pPr>
            <w:r>
              <w:rPr>
                <w:rFonts w:eastAsia="仿宋" w:cs="Times New Roman"/>
                <w:color w:val="000000"/>
                <w:kern w:val="0"/>
              </w:rPr>
              <w:t> </w:t>
            </w:r>
            <w:r>
              <w:rPr>
                <w:rFonts w:ascii="仿宋" w:eastAsia="仿宋" w:hAnsi="仿宋" w:cs="仿宋"/>
                <w:color w:val="000000"/>
                <w:kern w:val="0"/>
              </w:rPr>
              <w:t>11520</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r>
              <w:rPr>
                <w:rFonts w:eastAsia="仿宋" w:cs="仿宋" w:hint="eastAsia"/>
                <w:kern w:val="0"/>
              </w:rPr>
              <w:t>参照公务员标准</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仿宋" w:eastAsia="仿宋" w:hAnsi="仿宋" w:cs="Times New Roman"/>
                <w:kern w:val="0"/>
              </w:rPr>
            </w:pPr>
            <w:r>
              <w:rPr>
                <w:rFonts w:eastAsia="仿宋" w:cs="Times New Roman"/>
                <w:kern w:val="0"/>
              </w:rPr>
              <w:t> </w:t>
            </w:r>
          </w:p>
        </w:tc>
      </w:tr>
      <w:tr w:rsidR="001C01E9">
        <w:trPr>
          <w:trHeight w:val="54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eastAsia="仿宋" w:cs="Times New Roman"/>
                <w:kern w:val="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ind w:right="-72"/>
              <w:jc w:val="center"/>
              <w:rPr>
                <w:rFonts w:ascii="Times New Roman" w:eastAsia="微软雅黑" w:hAnsi="Times New Roman" w:cs="Times New Roman"/>
                <w:kern w:val="0"/>
              </w:rPr>
            </w:pPr>
          </w:p>
        </w:tc>
      </w:tr>
    </w:tbl>
    <w:p w:rsidR="001C01E9" w:rsidRDefault="001C01E9">
      <w:pPr>
        <w:rPr>
          <w:rFonts w:ascii="Times New Roman" w:eastAsia="仿宋_GB2312" w:hAnsi="Times New Roman" w:cs="Times New Roman"/>
        </w:rPr>
      </w:pPr>
    </w:p>
    <w:p w:rsidR="001C01E9" w:rsidRDefault="001C01E9">
      <w:pPr>
        <w:rPr>
          <w:rFonts w:ascii="Times New Roman" w:eastAsia="仿宋_GB2312" w:hAnsi="Times New Roman" w:cs="Times New Roman"/>
        </w:rPr>
      </w:pPr>
    </w:p>
    <w:p w:rsidR="001C01E9" w:rsidRDefault="001C01E9">
      <w:pPr>
        <w:widowControl/>
        <w:tabs>
          <w:tab w:val="left" w:pos="13860"/>
        </w:tabs>
        <w:snapToGrid w:val="0"/>
        <w:spacing w:line="400" w:lineRule="atLeast"/>
        <w:ind w:right="-74"/>
        <w:rPr>
          <w:rFonts w:ascii="Times New Roman" w:eastAsia="微软雅黑" w:hAnsi="Times New Roman" w:cs="Times New Roman"/>
          <w:color w:val="000000"/>
          <w:kern w:val="0"/>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6</w:t>
      </w:r>
    </w:p>
    <w:p w:rsidR="001C01E9" w:rsidRDefault="001C01E9">
      <w:pPr>
        <w:pStyle w:val="1"/>
        <w:spacing w:line="580" w:lineRule="exact"/>
        <w:rPr>
          <w:rFonts w:ascii="方正小标宋简体" w:eastAsia="方正小标宋简体" w:hAnsi="Times New Roman" w:cs="Times New Roman"/>
        </w:rPr>
      </w:pPr>
      <w:r>
        <w:rPr>
          <w:rFonts w:ascii="方正小标宋简体" w:eastAsia="方正小标宋简体" w:hAnsi="Times New Roman" w:cs="方正小标宋简体" w:hint="eastAsia"/>
        </w:rPr>
        <w:t>淮北卫生学校司勤人员安置一览表</w:t>
      </w:r>
    </w:p>
    <w:p w:rsidR="001C01E9" w:rsidRDefault="001C01E9">
      <w:pPr>
        <w:widowControl/>
        <w:snapToGrid w:val="0"/>
        <w:spacing w:line="300" w:lineRule="atLeast"/>
        <w:jc w:val="left"/>
        <w:rPr>
          <w:rFonts w:ascii="Times New Roman" w:eastAsia="微软雅黑" w:hAnsi="Times New Roman" w:cs="Times New Roman"/>
          <w:color w:val="818181"/>
          <w:kern w:val="0"/>
        </w:rPr>
      </w:pPr>
      <w:r>
        <w:rPr>
          <w:rFonts w:ascii="Times New Roman" w:eastAsia="微软雅黑" w:hAnsi="Times New Roman" w:cs="Times New Roman"/>
          <w:color w:val="818181"/>
          <w:kern w:val="0"/>
        </w:rPr>
        <w:t> </w:t>
      </w:r>
    </w:p>
    <w:p w:rsidR="001C01E9" w:rsidRDefault="001C01E9">
      <w:pPr>
        <w:widowControl/>
        <w:snapToGrid w:val="0"/>
        <w:spacing w:line="300" w:lineRule="atLeast"/>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单位（盖章）安徽省淮北卫生学校</w:t>
      </w:r>
    </w:p>
    <w:p w:rsidR="001C01E9" w:rsidRDefault="001C01E9">
      <w:pPr>
        <w:widowControl/>
        <w:snapToGrid w:val="0"/>
        <w:spacing w:line="300" w:lineRule="atLeast"/>
        <w:jc w:val="left"/>
        <w:rPr>
          <w:rFonts w:ascii="Times New Roman" w:eastAsia="微软雅黑" w:hAnsi="Times New Roman" w:cs="Times New Roman"/>
          <w:color w:val="000000"/>
          <w:kern w:val="0"/>
        </w:rPr>
      </w:pPr>
    </w:p>
    <w:tbl>
      <w:tblPr>
        <w:tblW w:w="0" w:type="auto"/>
        <w:jc w:val="center"/>
        <w:tblCellMar>
          <w:left w:w="0" w:type="dxa"/>
          <w:right w:w="0" w:type="dxa"/>
        </w:tblCellMar>
        <w:tblLook w:val="00A0"/>
      </w:tblPr>
      <w:tblGrid>
        <w:gridCol w:w="810"/>
        <w:gridCol w:w="1230"/>
        <w:gridCol w:w="1094"/>
        <w:gridCol w:w="822"/>
        <w:gridCol w:w="1121"/>
        <w:gridCol w:w="1393"/>
        <w:gridCol w:w="1490"/>
        <w:gridCol w:w="1725"/>
        <w:gridCol w:w="1059"/>
        <w:gridCol w:w="1133"/>
        <w:gridCol w:w="1036"/>
      </w:tblGrid>
      <w:tr w:rsidR="001C01E9">
        <w:trPr>
          <w:trHeight w:val="751"/>
          <w:jc w:val="center"/>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序号</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单位</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姓名</w:t>
            </w:r>
          </w:p>
        </w:tc>
        <w:tc>
          <w:tcPr>
            <w:tcW w:w="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性别</w:t>
            </w:r>
          </w:p>
        </w:tc>
        <w:tc>
          <w:tcPr>
            <w:tcW w:w="1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出生</w:t>
            </w:r>
          </w:p>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年月</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参加工作</w:t>
            </w:r>
          </w:p>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时间</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本单位</w:t>
            </w:r>
          </w:p>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聘用时间</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是否距法定退休</w:t>
            </w:r>
          </w:p>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年龄不满五年</w:t>
            </w:r>
          </w:p>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（事业单位填写）</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用工</w:t>
            </w:r>
          </w:p>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方式</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拟安置</w:t>
            </w:r>
          </w:p>
          <w:p w:rsidR="001C01E9" w:rsidRDefault="001C01E9">
            <w:pPr>
              <w:widowControl/>
              <w:spacing w:line="300" w:lineRule="atLeast"/>
              <w:jc w:val="center"/>
              <w:rPr>
                <w:rFonts w:ascii="Times New Roman" w:eastAsia="微软雅黑" w:hAnsi="Times New Roman" w:cs="Times New Roman"/>
                <w:kern w:val="0"/>
              </w:rPr>
            </w:pPr>
            <w:r>
              <w:rPr>
                <w:rFonts w:ascii="黑体" w:eastAsia="黑体" w:hAnsi="黑体" w:cs="黑体" w:hint="eastAsia"/>
                <w:kern w:val="0"/>
              </w:rPr>
              <w:t>方式</w:t>
            </w:r>
          </w:p>
        </w:tc>
        <w:tc>
          <w:tcPr>
            <w:tcW w:w="1036" w:type="dxa"/>
            <w:tcBorders>
              <w:top w:val="single" w:sz="8" w:space="0" w:color="auto"/>
              <w:left w:val="nil"/>
              <w:bottom w:val="single" w:sz="8" w:space="0" w:color="auto"/>
              <w:right w:val="single" w:sz="8" w:space="0" w:color="auto"/>
            </w:tcBorders>
            <w:vAlign w:val="center"/>
          </w:tcPr>
          <w:p w:rsidR="001C01E9" w:rsidRDefault="001C01E9">
            <w:pPr>
              <w:widowControl/>
              <w:spacing w:line="300" w:lineRule="atLeast"/>
              <w:jc w:val="center"/>
              <w:rPr>
                <w:rFonts w:ascii="黑体" w:eastAsia="黑体" w:hAnsi="黑体" w:cs="Times New Roman"/>
                <w:kern w:val="0"/>
              </w:rPr>
            </w:pPr>
            <w:r>
              <w:rPr>
                <w:rFonts w:ascii="黑体" w:eastAsia="黑体" w:hAnsi="黑体" w:cs="黑体" w:hint="eastAsia"/>
                <w:kern w:val="0"/>
              </w:rPr>
              <w:t>拟安置</w:t>
            </w:r>
          </w:p>
          <w:p w:rsidR="001C01E9" w:rsidRDefault="001C01E9">
            <w:pPr>
              <w:widowControl/>
              <w:spacing w:line="300" w:lineRule="atLeast"/>
              <w:jc w:val="center"/>
              <w:rPr>
                <w:rFonts w:ascii="黑体" w:eastAsia="黑体" w:hAnsi="黑体" w:cs="Times New Roman"/>
                <w:kern w:val="0"/>
              </w:rPr>
            </w:pPr>
            <w:r>
              <w:rPr>
                <w:rFonts w:ascii="黑体" w:eastAsia="黑体" w:hAnsi="黑体" w:cs="黑体" w:hint="eastAsia"/>
                <w:kern w:val="0"/>
              </w:rPr>
              <w:t>去向</w:t>
            </w:r>
          </w:p>
        </w:tc>
      </w:tr>
      <w:tr w:rsidR="001C01E9">
        <w:trPr>
          <w:trHeight w:val="563"/>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仿宋"/>
                <w:kern w:val="0"/>
              </w:rPr>
            </w:pPr>
            <w:r>
              <w:rPr>
                <w:rFonts w:ascii="仿宋" w:eastAsia="仿宋" w:hAnsi="仿宋" w:cs="仿宋"/>
                <w:kern w:val="0"/>
              </w:rPr>
              <w:t>1</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ascii="仿宋" w:eastAsia="仿宋" w:hAnsi="仿宋" w:cs="仿宋" w:hint="eastAsia"/>
                <w:kern w:val="0"/>
              </w:rPr>
              <w:t>淮北卫校</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ascii="仿宋" w:eastAsia="仿宋" w:hAnsi="仿宋" w:cs="仿宋" w:hint="eastAsia"/>
                <w:kern w:val="0"/>
              </w:rPr>
              <w:t>武小龙</w:t>
            </w:r>
          </w:p>
        </w:tc>
        <w:tc>
          <w:tcPr>
            <w:tcW w:w="82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ascii="仿宋" w:eastAsia="仿宋" w:hAnsi="仿宋" w:cs="仿宋" w:hint="eastAsia"/>
                <w:kern w:val="0"/>
              </w:rPr>
              <w:t>男</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仿宋"/>
                <w:kern w:val="0"/>
              </w:rPr>
            </w:pPr>
            <w:r>
              <w:rPr>
                <w:rFonts w:ascii="仿宋" w:eastAsia="仿宋" w:hAnsi="仿宋" w:cs="仿宋"/>
                <w:kern w:val="0"/>
              </w:rPr>
              <w:t>1995.8</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仿宋"/>
                <w:kern w:val="0"/>
              </w:rPr>
            </w:pPr>
            <w:r>
              <w:rPr>
                <w:rFonts w:ascii="仿宋" w:eastAsia="仿宋" w:hAnsi="仿宋" w:cs="仿宋"/>
                <w:kern w:val="0"/>
              </w:rPr>
              <w:t>2019.4</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仿宋"/>
                <w:kern w:val="0"/>
              </w:rPr>
            </w:pPr>
            <w:r>
              <w:rPr>
                <w:rFonts w:ascii="仿宋" w:eastAsia="仿宋" w:hAnsi="仿宋" w:cs="仿宋"/>
                <w:kern w:val="0"/>
              </w:rPr>
              <w:t>2019.4</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ascii="仿宋" w:eastAsia="仿宋" w:hAnsi="仿宋" w:cs="仿宋" w:hint="eastAsia"/>
                <w:kern w:val="0"/>
              </w:rPr>
              <w:t>否</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ascii="仿宋" w:eastAsia="仿宋" w:hAnsi="仿宋" w:cs="仿宋" w:hint="eastAsia"/>
                <w:kern w:val="0"/>
              </w:rPr>
              <w:t>劳务派遣</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ascii="仿宋" w:eastAsia="仿宋" w:hAnsi="仿宋" w:cs="仿宋" w:hint="eastAsia"/>
                <w:kern w:val="0"/>
              </w:rPr>
              <w:t>续聘</w:t>
            </w:r>
          </w:p>
        </w:tc>
        <w:tc>
          <w:tcPr>
            <w:tcW w:w="1036" w:type="dxa"/>
            <w:tcBorders>
              <w:top w:val="nil"/>
              <w:left w:val="nil"/>
              <w:bottom w:val="single" w:sz="8" w:space="0" w:color="auto"/>
              <w:right w:val="single" w:sz="8" w:space="0" w:color="auto"/>
            </w:tcBorders>
            <w:vAlign w:val="center"/>
          </w:tcPr>
          <w:p w:rsidR="001C01E9" w:rsidRDefault="001C01E9">
            <w:pPr>
              <w:widowControl/>
              <w:spacing w:line="300" w:lineRule="atLeast"/>
              <w:jc w:val="center"/>
              <w:rPr>
                <w:rFonts w:ascii="仿宋" w:eastAsia="仿宋" w:hAnsi="仿宋" w:cs="Times New Roman"/>
                <w:kern w:val="0"/>
              </w:rPr>
            </w:pPr>
            <w:r>
              <w:rPr>
                <w:rFonts w:ascii="仿宋" w:eastAsia="仿宋" w:hAnsi="仿宋" w:cs="仿宋" w:hint="eastAsia"/>
                <w:kern w:val="0"/>
              </w:rPr>
              <w:t>保留司勤岗位</w:t>
            </w:r>
          </w:p>
        </w:tc>
      </w:tr>
      <w:tr w:rsidR="001C01E9">
        <w:trPr>
          <w:trHeight w:val="563"/>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仿宋"/>
                <w:kern w:val="0"/>
              </w:rPr>
            </w:pPr>
            <w:r>
              <w:rPr>
                <w:rFonts w:ascii="仿宋" w:eastAsia="仿宋" w:hAnsi="仿宋" w:cs="仿宋"/>
                <w:kern w:val="0"/>
              </w:rPr>
              <w:t>2</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ascii="仿宋" w:eastAsia="仿宋" w:hAnsi="仿宋" w:cs="仿宋" w:hint="eastAsia"/>
                <w:kern w:val="0"/>
              </w:rPr>
              <w:t>淮北卫校</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eastAsia="仿宋" w:cs="仿宋" w:hint="eastAsia"/>
                <w:kern w:val="0"/>
              </w:rPr>
              <w:t>刘本胜</w:t>
            </w:r>
          </w:p>
        </w:tc>
        <w:tc>
          <w:tcPr>
            <w:tcW w:w="82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eastAsia="仿宋" w:cs="仿宋" w:hint="eastAsia"/>
                <w:kern w:val="0"/>
              </w:rPr>
              <w:t>男</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ascii="仿宋" w:eastAsia="仿宋" w:hAnsi="仿宋" w:cs="仿宋"/>
                <w:kern w:val="0"/>
              </w:rPr>
              <w:t>1971.10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ascii="仿宋" w:eastAsia="仿宋" w:hAnsi="仿宋" w:cs="仿宋"/>
                <w:kern w:val="0"/>
              </w:rPr>
              <w:t>1994.12</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eastAsia="仿宋" w:cs="仿宋" w:hint="eastAsia"/>
                <w:kern w:val="0"/>
              </w:rPr>
              <w:t>兼职</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eastAsia="仿宋" w:cs="仿宋" w:hint="eastAsia"/>
                <w:kern w:val="0"/>
              </w:rPr>
              <w:t>否</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r>
              <w:rPr>
                <w:rFonts w:eastAsia="仿宋" w:cs="仿宋" w:hint="eastAsia"/>
                <w:kern w:val="0"/>
              </w:rPr>
              <w:t>借用</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仿宋" w:hint="eastAsia"/>
                <w:kern w:val="0"/>
              </w:rPr>
              <w:t>回原单位</w:t>
            </w:r>
            <w:r>
              <w:rPr>
                <w:rFonts w:eastAsia="仿宋" w:cs="Times New Roman"/>
                <w:kern w:val="0"/>
              </w:rPr>
              <w:t> </w:t>
            </w:r>
          </w:p>
        </w:tc>
        <w:tc>
          <w:tcPr>
            <w:tcW w:w="1036" w:type="dxa"/>
            <w:tcBorders>
              <w:top w:val="nil"/>
              <w:left w:val="nil"/>
              <w:bottom w:val="single" w:sz="8" w:space="0" w:color="auto"/>
              <w:right w:val="single" w:sz="8" w:space="0" w:color="auto"/>
            </w:tcBorders>
            <w:vAlign w:val="center"/>
          </w:tcPr>
          <w:p w:rsidR="001C01E9" w:rsidRDefault="001C01E9">
            <w:pPr>
              <w:widowControl/>
              <w:spacing w:line="300" w:lineRule="atLeast"/>
              <w:jc w:val="center"/>
              <w:rPr>
                <w:rFonts w:eastAsia="仿宋" w:cs="Times New Roman"/>
                <w:kern w:val="0"/>
              </w:rPr>
            </w:pPr>
            <w:r>
              <w:rPr>
                <w:rFonts w:eastAsia="仿宋" w:cs="仿宋" w:hint="eastAsia"/>
                <w:kern w:val="0"/>
              </w:rPr>
              <w:t>回原岗位</w:t>
            </w:r>
          </w:p>
        </w:tc>
      </w:tr>
      <w:tr w:rsidR="001C01E9">
        <w:trPr>
          <w:trHeight w:val="563"/>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仿宋"/>
                <w:kern w:val="0"/>
              </w:rPr>
            </w:pPr>
            <w:r>
              <w:rPr>
                <w:rFonts w:ascii="仿宋" w:eastAsia="仿宋" w:hAnsi="仿宋" w:cs="仿宋"/>
                <w:kern w:val="0"/>
              </w:rPr>
              <w:t>3</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82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仿宋" w:eastAsia="仿宋" w:hAnsi="仿宋" w:cs="Times New Roman"/>
                <w:kern w:val="0"/>
              </w:rPr>
            </w:pPr>
            <w:r>
              <w:rPr>
                <w:rFonts w:eastAsia="仿宋" w:cs="Times New Roman"/>
                <w:kern w:val="0"/>
              </w:rPr>
              <w:t> </w:t>
            </w:r>
          </w:p>
        </w:tc>
        <w:tc>
          <w:tcPr>
            <w:tcW w:w="1036" w:type="dxa"/>
            <w:tcBorders>
              <w:top w:val="nil"/>
              <w:left w:val="nil"/>
              <w:bottom w:val="single" w:sz="8" w:space="0" w:color="auto"/>
              <w:right w:val="single" w:sz="8" w:space="0" w:color="auto"/>
            </w:tcBorders>
            <w:vAlign w:val="center"/>
          </w:tcPr>
          <w:p w:rsidR="001C01E9" w:rsidRDefault="001C01E9">
            <w:pPr>
              <w:widowControl/>
              <w:spacing w:line="300" w:lineRule="atLeast"/>
              <w:jc w:val="center"/>
              <w:rPr>
                <w:rFonts w:eastAsia="仿宋" w:cs="Times New Roman"/>
                <w:kern w:val="0"/>
              </w:rPr>
            </w:pPr>
          </w:p>
        </w:tc>
      </w:tr>
      <w:tr w:rsidR="001C01E9">
        <w:trPr>
          <w:trHeight w:val="563"/>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仿宋" w:eastAsia="仿宋" w:hAnsi="仿宋" w:cs="仿宋"/>
                <w:kern w:val="0"/>
              </w:rPr>
              <w:t>4</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82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36" w:type="dxa"/>
            <w:tcBorders>
              <w:top w:val="nil"/>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r>
      <w:tr w:rsidR="001C01E9">
        <w:trPr>
          <w:trHeight w:val="563"/>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仿宋" w:eastAsia="仿宋" w:hAnsi="仿宋" w:cs="仿宋"/>
                <w:kern w:val="0"/>
              </w:rPr>
              <w:t>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82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49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36" w:type="dxa"/>
            <w:tcBorders>
              <w:top w:val="nil"/>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r>
      <w:tr w:rsidR="001C01E9">
        <w:trPr>
          <w:trHeight w:val="563"/>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仿宋" w:eastAsia="仿宋" w:hAnsi="仿宋" w:cs="仿宋"/>
                <w:kern w:val="0"/>
              </w:rPr>
              <w:t>6</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822"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490" w:type="dxa"/>
            <w:tcBorders>
              <w:top w:val="nil"/>
              <w:left w:val="outset" w:sz="6" w:space="0" w:color="auto"/>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1C01E9" w:rsidRDefault="001C01E9">
            <w:pPr>
              <w:widowControl/>
              <w:spacing w:line="300" w:lineRule="atLeast"/>
              <w:jc w:val="center"/>
              <w:rPr>
                <w:rFonts w:ascii="Times New Roman" w:eastAsia="微软雅黑" w:hAnsi="Times New Roman" w:cs="Times New Roman"/>
                <w:kern w:val="0"/>
              </w:rPr>
            </w:pPr>
            <w:r>
              <w:rPr>
                <w:rFonts w:ascii="Times New Roman" w:eastAsia="微软雅黑" w:hAnsi="Times New Roman" w:cs="Times New Roman"/>
                <w:kern w:val="0"/>
              </w:rPr>
              <w:t> </w:t>
            </w:r>
          </w:p>
        </w:tc>
        <w:tc>
          <w:tcPr>
            <w:tcW w:w="1036" w:type="dxa"/>
            <w:tcBorders>
              <w:top w:val="nil"/>
              <w:left w:val="nil"/>
              <w:bottom w:val="single" w:sz="8" w:space="0" w:color="auto"/>
              <w:right w:val="single" w:sz="8" w:space="0" w:color="auto"/>
            </w:tcBorders>
            <w:vAlign w:val="center"/>
          </w:tcPr>
          <w:p w:rsidR="001C01E9" w:rsidRDefault="001C01E9">
            <w:pPr>
              <w:widowControl/>
              <w:spacing w:line="300" w:lineRule="atLeast"/>
              <w:jc w:val="center"/>
              <w:rPr>
                <w:rFonts w:ascii="Times New Roman" w:eastAsia="微软雅黑" w:hAnsi="Times New Roman" w:cs="Times New Roman"/>
                <w:kern w:val="0"/>
              </w:rPr>
            </w:pPr>
          </w:p>
        </w:tc>
      </w:tr>
    </w:tbl>
    <w:p w:rsidR="001C01E9" w:rsidRDefault="001C01E9">
      <w:pPr>
        <w:widowControl/>
        <w:jc w:val="left"/>
        <w:rPr>
          <w:rFonts w:ascii="Times New Roman" w:eastAsia="黑体" w:hAnsi="黑体" w:cs="Times New Roman"/>
        </w:rPr>
        <w:sectPr w:rsidR="001C01E9">
          <w:pgSz w:w="16840" w:h="11907" w:orient="landscape"/>
          <w:pgMar w:top="1531" w:right="1985" w:bottom="1531" w:left="1814" w:header="720" w:footer="720" w:gutter="0"/>
          <w:cols w:space="720"/>
          <w:docGrid w:type="lines" w:linePitch="572"/>
        </w:sectPr>
      </w:pPr>
    </w:p>
    <w:p w:rsidR="001C01E9" w:rsidRDefault="001C01E9">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7</w:t>
      </w:r>
    </w:p>
    <w:p w:rsidR="001C01E9" w:rsidRDefault="001C01E9">
      <w:pPr>
        <w:rPr>
          <w:rFonts w:ascii="Times New Roman" w:eastAsia="黑体" w:hAnsi="Times New Roman" w:cs="Times New Roman"/>
        </w:rPr>
      </w:pPr>
      <w:r>
        <w:rPr>
          <w:rFonts w:ascii="Times New Roman" w:eastAsia="黑体" w:hAnsi="Times New Roman" w:cs="Times New Roman"/>
        </w:rPr>
        <w:t xml:space="preserve"> </w:t>
      </w:r>
    </w:p>
    <w:p w:rsidR="001C01E9" w:rsidRDefault="001C01E9">
      <w:pPr>
        <w:pStyle w:val="1"/>
        <w:spacing w:line="580" w:lineRule="exact"/>
        <w:rPr>
          <w:rFonts w:ascii="Times New Roman" w:eastAsia="方正小标宋简体" w:hAnsi="Times New Roman" w:cs="Times New Roman"/>
        </w:rPr>
      </w:pPr>
      <w:r>
        <w:rPr>
          <w:rFonts w:ascii="方正小标宋简体" w:eastAsia="方正小标宋简体" w:hAnsi="Times New Roman" w:cs="方正小标宋简体" w:hint="eastAsia"/>
        </w:rPr>
        <w:t>淮北市市级事业单位公务用车制度改革</w:t>
      </w:r>
    </w:p>
    <w:p w:rsidR="001C01E9" w:rsidRDefault="001C01E9">
      <w:pPr>
        <w:pStyle w:val="1"/>
        <w:spacing w:line="580" w:lineRule="exact"/>
        <w:rPr>
          <w:rFonts w:ascii="Times New Roman" w:eastAsia="方正小标宋简体" w:hAnsi="Times New Roman" w:cs="Times New Roman"/>
        </w:rPr>
      </w:pPr>
      <w:r>
        <w:rPr>
          <w:rFonts w:ascii="方正小标宋简体" w:eastAsia="方正小标宋简体" w:hAnsi="Times New Roman" w:cs="方正小标宋简体" w:hint="eastAsia"/>
        </w:rPr>
        <w:t>在册正式司勤人员提前离岗备案表</w:t>
      </w:r>
    </w:p>
    <w:tbl>
      <w:tblPr>
        <w:tblW w:w="4972" w:type="pct"/>
        <w:jc w:val="center"/>
        <w:tblLayout w:type="fixed"/>
        <w:tblLook w:val="00A0"/>
      </w:tblPr>
      <w:tblGrid>
        <w:gridCol w:w="1293"/>
        <w:gridCol w:w="852"/>
        <w:gridCol w:w="1044"/>
        <w:gridCol w:w="858"/>
        <w:gridCol w:w="1292"/>
        <w:gridCol w:w="1044"/>
        <w:gridCol w:w="1287"/>
        <w:gridCol w:w="804"/>
      </w:tblGrid>
      <w:tr w:rsidR="001C01E9">
        <w:trPr>
          <w:trHeight w:val="723"/>
          <w:jc w:val="center"/>
        </w:trPr>
        <w:tc>
          <w:tcPr>
            <w:tcW w:w="1258" w:type="dxa"/>
            <w:tcBorders>
              <w:top w:val="single" w:sz="8" w:space="0" w:color="auto"/>
              <w:left w:val="single" w:sz="8" w:space="0" w:color="auto"/>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姓名</w:t>
            </w:r>
          </w:p>
        </w:tc>
        <w:tc>
          <w:tcPr>
            <w:tcW w:w="828" w:type="dxa"/>
            <w:tcBorders>
              <w:top w:val="single" w:sz="8" w:space="0" w:color="auto"/>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 xml:space="preserve">　</w:t>
            </w:r>
          </w:p>
        </w:tc>
        <w:tc>
          <w:tcPr>
            <w:tcW w:w="1015" w:type="dxa"/>
            <w:tcBorders>
              <w:top w:val="single" w:sz="8" w:space="0" w:color="auto"/>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性别</w:t>
            </w:r>
          </w:p>
        </w:tc>
        <w:tc>
          <w:tcPr>
            <w:tcW w:w="833" w:type="dxa"/>
            <w:tcBorders>
              <w:top w:val="single" w:sz="8" w:space="0" w:color="auto"/>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 xml:space="preserve">　</w:t>
            </w:r>
          </w:p>
        </w:tc>
        <w:tc>
          <w:tcPr>
            <w:tcW w:w="1256" w:type="dxa"/>
            <w:tcBorders>
              <w:top w:val="single" w:sz="8" w:space="0" w:color="auto"/>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出生年月</w:t>
            </w:r>
          </w:p>
        </w:tc>
        <w:tc>
          <w:tcPr>
            <w:tcW w:w="1015" w:type="dxa"/>
            <w:tcBorders>
              <w:top w:val="single" w:sz="8" w:space="0" w:color="auto"/>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p>
        </w:tc>
        <w:tc>
          <w:tcPr>
            <w:tcW w:w="1251" w:type="dxa"/>
            <w:tcBorders>
              <w:top w:val="single" w:sz="8" w:space="0" w:color="auto"/>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政治面貌</w:t>
            </w:r>
          </w:p>
        </w:tc>
        <w:tc>
          <w:tcPr>
            <w:tcW w:w="781" w:type="dxa"/>
            <w:tcBorders>
              <w:top w:val="single" w:sz="8" w:space="0" w:color="auto"/>
              <w:left w:val="nil"/>
              <w:bottom w:val="single" w:sz="4" w:space="0" w:color="auto"/>
              <w:right w:val="single" w:sz="8"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p>
        </w:tc>
      </w:tr>
      <w:tr w:rsidR="001C01E9">
        <w:trPr>
          <w:trHeight w:val="723"/>
          <w:jc w:val="center"/>
        </w:trPr>
        <w:tc>
          <w:tcPr>
            <w:tcW w:w="1258" w:type="dxa"/>
            <w:tcBorders>
              <w:top w:val="nil"/>
              <w:left w:val="single" w:sz="8" w:space="0" w:color="auto"/>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文化程度</w:t>
            </w:r>
          </w:p>
        </w:tc>
        <w:tc>
          <w:tcPr>
            <w:tcW w:w="828" w:type="dxa"/>
            <w:tcBorders>
              <w:top w:val="nil"/>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 xml:space="preserve">　</w:t>
            </w:r>
          </w:p>
        </w:tc>
        <w:tc>
          <w:tcPr>
            <w:tcW w:w="1015" w:type="dxa"/>
            <w:tcBorders>
              <w:top w:val="nil"/>
              <w:left w:val="nil"/>
              <w:bottom w:val="single" w:sz="4" w:space="0" w:color="auto"/>
              <w:right w:val="single" w:sz="4" w:space="0" w:color="auto"/>
            </w:tcBorders>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司勤岗位类别</w:t>
            </w:r>
          </w:p>
        </w:tc>
        <w:tc>
          <w:tcPr>
            <w:tcW w:w="833" w:type="dxa"/>
            <w:tcBorders>
              <w:top w:val="nil"/>
              <w:left w:val="nil"/>
              <w:bottom w:val="single" w:sz="4" w:space="0" w:color="auto"/>
              <w:right w:val="single" w:sz="4" w:space="0" w:color="auto"/>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 xml:space="preserve">　</w:t>
            </w:r>
          </w:p>
        </w:tc>
        <w:tc>
          <w:tcPr>
            <w:tcW w:w="1256" w:type="dxa"/>
            <w:tcBorders>
              <w:top w:val="nil"/>
              <w:left w:val="nil"/>
              <w:bottom w:val="single" w:sz="4" w:space="0" w:color="auto"/>
              <w:right w:val="single" w:sz="4" w:space="0" w:color="auto"/>
            </w:tcBorders>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现聘岗位</w:t>
            </w:r>
          </w:p>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及等级</w:t>
            </w:r>
          </w:p>
        </w:tc>
        <w:tc>
          <w:tcPr>
            <w:tcW w:w="3047" w:type="dxa"/>
            <w:gridSpan w:val="3"/>
            <w:tcBorders>
              <w:top w:val="single" w:sz="4" w:space="0" w:color="auto"/>
              <w:left w:val="nil"/>
              <w:bottom w:val="single" w:sz="4" w:space="0" w:color="auto"/>
              <w:right w:val="single" w:sz="8" w:space="0" w:color="000000"/>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p>
        </w:tc>
      </w:tr>
      <w:tr w:rsidR="001C01E9">
        <w:trPr>
          <w:trHeight w:val="723"/>
          <w:jc w:val="center"/>
        </w:trPr>
        <w:tc>
          <w:tcPr>
            <w:tcW w:w="1258" w:type="dxa"/>
            <w:tcBorders>
              <w:top w:val="nil"/>
              <w:left w:val="single" w:sz="8" w:space="0" w:color="auto"/>
              <w:bottom w:val="single" w:sz="4" w:space="0" w:color="auto"/>
              <w:right w:val="single" w:sz="4" w:space="0" w:color="auto"/>
            </w:tcBorders>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参加工作</w:t>
            </w:r>
          </w:p>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时间</w:t>
            </w:r>
          </w:p>
        </w:tc>
        <w:tc>
          <w:tcPr>
            <w:tcW w:w="2677" w:type="dxa"/>
            <w:gridSpan w:val="3"/>
            <w:tcBorders>
              <w:top w:val="single" w:sz="4" w:space="0" w:color="auto"/>
              <w:left w:val="nil"/>
              <w:bottom w:val="single" w:sz="4" w:space="0" w:color="auto"/>
              <w:right w:val="single" w:sz="4" w:space="0" w:color="000000"/>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 xml:space="preserve">　</w:t>
            </w:r>
          </w:p>
        </w:tc>
        <w:tc>
          <w:tcPr>
            <w:tcW w:w="1256" w:type="dxa"/>
            <w:tcBorders>
              <w:top w:val="nil"/>
              <w:left w:val="nil"/>
              <w:bottom w:val="single" w:sz="4" w:space="0" w:color="auto"/>
              <w:right w:val="single" w:sz="4" w:space="0" w:color="auto"/>
            </w:tcBorders>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离岗时</w:t>
            </w:r>
          </w:p>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连续工龄</w:t>
            </w:r>
          </w:p>
        </w:tc>
        <w:tc>
          <w:tcPr>
            <w:tcW w:w="3047" w:type="dxa"/>
            <w:gridSpan w:val="3"/>
            <w:tcBorders>
              <w:top w:val="single" w:sz="4" w:space="0" w:color="auto"/>
              <w:left w:val="nil"/>
              <w:bottom w:val="single" w:sz="4" w:space="0" w:color="auto"/>
              <w:right w:val="single" w:sz="8" w:space="0" w:color="000000"/>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p>
        </w:tc>
      </w:tr>
      <w:tr w:rsidR="001C01E9">
        <w:trPr>
          <w:trHeight w:val="723"/>
          <w:jc w:val="center"/>
        </w:trPr>
        <w:tc>
          <w:tcPr>
            <w:tcW w:w="1258" w:type="dxa"/>
            <w:tcBorders>
              <w:top w:val="nil"/>
              <w:left w:val="single" w:sz="8" w:space="0" w:color="auto"/>
              <w:bottom w:val="single" w:sz="4" w:space="0" w:color="auto"/>
              <w:right w:val="single" w:sz="4" w:space="0" w:color="auto"/>
            </w:tcBorders>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法定退休</w:t>
            </w:r>
          </w:p>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时间</w:t>
            </w:r>
          </w:p>
        </w:tc>
        <w:tc>
          <w:tcPr>
            <w:tcW w:w="2677" w:type="dxa"/>
            <w:gridSpan w:val="3"/>
            <w:tcBorders>
              <w:top w:val="single" w:sz="4" w:space="0" w:color="auto"/>
              <w:left w:val="nil"/>
              <w:bottom w:val="single" w:sz="4" w:space="0" w:color="auto"/>
              <w:right w:val="single" w:sz="4" w:space="0" w:color="000000"/>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 xml:space="preserve">　</w:t>
            </w:r>
          </w:p>
        </w:tc>
        <w:tc>
          <w:tcPr>
            <w:tcW w:w="1256" w:type="dxa"/>
            <w:tcBorders>
              <w:top w:val="nil"/>
              <w:left w:val="nil"/>
              <w:bottom w:val="single" w:sz="4" w:space="0" w:color="auto"/>
              <w:right w:val="single" w:sz="4" w:space="0" w:color="auto"/>
            </w:tcBorders>
            <w:vAlign w:val="center"/>
          </w:tcPr>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距法定</w:t>
            </w:r>
          </w:p>
          <w:p w:rsidR="001C01E9" w:rsidRDefault="001C01E9">
            <w:pPr>
              <w:widowControl/>
              <w:spacing w:line="24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退休年限</w:t>
            </w:r>
          </w:p>
        </w:tc>
        <w:tc>
          <w:tcPr>
            <w:tcW w:w="3047" w:type="dxa"/>
            <w:gridSpan w:val="3"/>
            <w:tcBorders>
              <w:top w:val="single" w:sz="4" w:space="0" w:color="auto"/>
              <w:left w:val="nil"/>
              <w:bottom w:val="single" w:sz="4" w:space="0" w:color="auto"/>
              <w:right w:val="single" w:sz="8" w:space="0" w:color="000000"/>
            </w:tcBorders>
            <w:noWrap/>
            <w:vAlign w:val="center"/>
          </w:tcPr>
          <w:p w:rsidR="001C01E9" w:rsidRDefault="001C01E9">
            <w:pPr>
              <w:widowControl/>
              <w:spacing w:line="240" w:lineRule="exact"/>
              <w:jc w:val="center"/>
              <w:rPr>
                <w:rFonts w:ascii="仿宋" w:eastAsia="仿宋" w:hAnsi="仿宋" w:cs="Times New Roman"/>
                <w:color w:val="000000"/>
                <w:kern w:val="0"/>
                <w:sz w:val="24"/>
                <w:szCs w:val="24"/>
              </w:rPr>
            </w:pPr>
          </w:p>
        </w:tc>
      </w:tr>
      <w:tr w:rsidR="001C01E9">
        <w:trPr>
          <w:trHeight w:val="723"/>
          <w:jc w:val="center"/>
        </w:trPr>
        <w:tc>
          <w:tcPr>
            <w:tcW w:w="1258" w:type="dxa"/>
            <w:tcBorders>
              <w:top w:val="nil"/>
              <w:left w:val="single" w:sz="8" w:space="0" w:color="auto"/>
              <w:bottom w:val="single" w:sz="4" w:space="0" w:color="auto"/>
              <w:right w:val="single" w:sz="4" w:space="0" w:color="auto"/>
            </w:tcBorders>
            <w:vAlign w:val="center"/>
          </w:tcPr>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个人</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简历</w:t>
            </w:r>
          </w:p>
        </w:tc>
        <w:tc>
          <w:tcPr>
            <w:tcW w:w="6981" w:type="dxa"/>
            <w:gridSpan w:val="7"/>
            <w:tcBorders>
              <w:top w:val="single" w:sz="4" w:space="0" w:color="auto"/>
              <w:left w:val="nil"/>
              <w:bottom w:val="single" w:sz="4" w:space="0" w:color="auto"/>
              <w:right w:val="single" w:sz="8" w:space="0" w:color="000000"/>
            </w:tcBorders>
            <w:noWrap/>
            <w:vAlign w:val="center"/>
          </w:tcPr>
          <w:p w:rsidR="001C01E9" w:rsidRDefault="001C01E9">
            <w:pPr>
              <w:widowControl/>
              <w:spacing w:line="400" w:lineRule="exact"/>
              <w:jc w:val="center"/>
              <w:rPr>
                <w:rFonts w:ascii="仿宋" w:eastAsia="仿宋" w:hAnsi="仿宋" w:cs="Times New Roman"/>
                <w:color w:val="000000"/>
                <w:kern w:val="0"/>
                <w:sz w:val="24"/>
                <w:szCs w:val="24"/>
              </w:rPr>
            </w:pPr>
          </w:p>
          <w:p w:rsidR="001C01E9" w:rsidRDefault="001C01E9">
            <w:pPr>
              <w:widowControl/>
              <w:spacing w:line="400" w:lineRule="exact"/>
              <w:jc w:val="center"/>
              <w:rPr>
                <w:rFonts w:ascii="仿宋" w:eastAsia="仿宋" w:hAnsi="仿宋" w:cs="Times New Roman"/>
                <w:color w:val="000000"/>
                <w:kern w:val="0"/>
                <w:sz w:val="24"/>
                <w:szCs w:val="24"/>
              </w:rPr>
            </w:pPr>
          </w:p>
          <w:p w:rsidR="001C01E9" w:rsidRDefault="001C01E9">
            <w:pPr>
              <w:widowControl/>
              <w:spacing w:line="400" w:lineRule="exact"/>
              <w:jc w:val="center"/>
              <w:rPr>
                <w:rFonts w:ascii="仿宋" w:eastAsia="仿宋" w:hAnsi="仿宋" w:cs="Times New Roman"/>
                <w:color w:val="000000"/>
                <w:kern w:val="0"/>
                <w:sz w:val="24"/>
                <w:szCs w:val="24"/>
              </w:rPr>
            </w:pPr>
          </w:p>
          <w:p w:rsidR="001C01E9" w:rsidRDefault="001C01E9">
            <w:pPr>
              <w:widowControl/>
              <w:spacing w:line="400" w:lineRule="exact"/>
              <w:jc w:val="center"/>
              <w:rPr>
                <w:rFonts w:ascii="仿宋" w:eastAsia="仿宋" w:hAnsi="仿宋" w:cs="Times New Roman"/>
                <w:color w:val="000000"/>
                <w:kern w:val="0"/>
                <w:sz w:val="24"/>
                <w:szCs w:val="24"/>
              </w:rPr>
            </w:pPr>
          </w:p>
          <w:p w:rsidR="001C01E9" w:rsidRDefault="001C01E9">
            <w:pPr>
              <w:widowControl/>
              <w:spacing w:line="400" w:lineRule="exact"/>
              <w:jc w:val="center"/>
              <w:rPr>
                <w:rFonts w:ascii="仿宋" w:eastAsia="仿宋" w:hAnsi="仿宋" w:cs="Times New Roman"/>
                <w:color w:val="000000"/>
                <w:kern w:val="0"/>
                <w:sz w:val="24"/>
                <w:szCs w:val="24"/>
              </w:rPr>
            </w:pPr>
          </w:p>
          <w:p w:rsidR="001C01E9" w:rsidRDefault="001C01E9">
            <w:pPr>
              <w:widowControl/>
              <w:spacing w:line="400" w:lineRule="exact"/>
              <w:jc w:val="center"/>
              <w:rPr>
                <w:rFonts w:ascii="仿宋" w:eastAsia="仿宋" w:hAnsi="仿宋" w:cs="Times New Roman"/>
                <w:color w:val="000000"/>
                <w:kern w:val="0"/>
                <w:sz w:val="24"/>
                <w:szCs w:val="24"/>
              </w:rPr>
            </w:pPr>
          </w:p>
        </w:tc>
      </w:tr>
      <w:tr w:rsidR="001C01E9">
        <w:trPr>
          <w:trHeight w:val="723"/>
          <w:jc w:val="center"/>
        </w:trPr>
        <w:tc>
          <w:tcPr>
            <w:tcW w:w="1258" w:type="dxa"/>
            <w:tcBorders>
              <w:top w:val="nil"/>
              <w:left w:val="single" w:sz="8" w:space="0" w:color="auto"/>
              <w:bottom w:val="single" w:sz="4" w:space="0" w:color="auto"/>
              <w:right w:val="single" w:sz="4" w:space="0" w:color="auto"/>
            </w:tcBorders>
            <w:vAlign w:val="center"/>
          </w:tcPr>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本人</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意见</w:t>
            </w:r>
          </w:p>
        </w:tc>
        <w:tc>
          <w:tcPr>
            <w:tcW w:w="2677" w:type="dxa"/>
            <w:gridSpan w:val="3"/>
            <w:tcBorders>
              <w:top w:val="single" w:sz="4" w:space="0" w:color="auto"/>
              <w:left w:val="nil"/>
              <w:bottom w:val="single" w:sz="4" w:space="0" w:color="auto"/>
              <w:right w:val="single" w:sz="4" w:space="0" w:color="000000"/>
            </w:tcBorders>
            <w:noWrap/>
            <w:vAlign w:val="bottom"/>
          </w:tcPr>
          <w:p w:rsidR="001C01E9" w:rsidRDefault="001C01E9">
            <w:pPr>
              <w:widowControl/>
              <w:spacing w:line="40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 xml:space="preserve"> </w:t>
            </w: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年</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月</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日</w:t>
            </w:r>
          </w:p>
        </w:tc>
        <w:tc>
          <w:tcPr>
            <w:tcW w:w="1256" w:type="dxa"/>
            <w:tcBorders>
              <w:top w:val="nil"/>
              <w:left w:val="nil"/>
              <w:bottom w:val="single" w:sz="4" w:space="0" w:color="auto"/>
              <w:right w:val="single" w:sz="4" w:space="0" w:color="auto"/>
            </w:tcBorders>
            <w:vAlign w:val="center"/>
          </w:tcPr>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所在</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单位</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意见</w:t>
            </w:r>
          </w:p>
        </w:tc>
        <w:tc>
          <w:tcPr>
            <w:tcW w:w="3047" w:type="dxa"/>
            <w:gridSpan w:val="3"/>
            <w:tcBorders>
              <w:top w:val="single" w:sz="4" w:space="0" w:color="auto"/>
              <w:left w:val="nil"/>
              <w:bottom w:val="single" w:sz="4" w:space="0" w:color="auto"/>
              <w:right w:val="single" w:sz="8" w:space="0" w:color="000000"/>
            </w:tcBorders>
            <w:noWrap/>
            <w:vAlign w:val="bottom"/>
          </w:tcPr>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年</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月</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日</w:t>
            </w:r>
          </w:p>
        </w:tc>
      </w:tr>
      <w:tr w:rsidR="001C01E9">
        <w:trPr>
          <w:trHeight w:val="723"/>
          <w:jc w:val="center"/>
        </w:trPr>
        <w:tc>
          <w:tcPr>
            <w:tcW w:w="1258" w:type="dxa"/>
            <w:tcBorders>
              <w:top w:val="nil"/>
              <w:left w:val="single" w:sz="8" w:space="0" w:color="auto"/>
              <w:bottom w:val="single" w:sz="8" w:space="0" w:color="auto"/>
              <w:right w:val="single" w:sz="4" w:space="0" w:color="auto"/>
            </w:tcBorders>
            <w:vAlign w:val="center"/>
          </w:tcPr>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主管</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部门</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意见</w:t>
            </w:r>
          </w:p>
        </w:tc>
        <w:tc>
          <w:tcPr>
            <w:tcW w:w="2677" w:type="dxa"/>
            <w:gridSpan w:val="3"/>
            <w:tcBorders>
              <w:top w:val="single" w:sz="4" w:space="0" w:color="auto"/>
              <w:left w:val="nil"/>
              <w:bottom w:val="single" w:sz="8" w:space="0" w:color="auto"/>
              <w:right w:val="single" w:sz="4" w:space="0" w:color="000000"/>
            </w:tcBorders>
            <w:noWrap/>
            <w:vAlign w:val="bottom"/>
          </w:tcPr>
          <w:p w:rsidR="001C01E9" w:rsidRDefault="001C01E9">
            <w:pPr>
              <w:widowControl/>
              <w:spacing w:line="40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 xml:space="preserve">           </w:t>
            </w: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仿宋"/>
                <w:color w:val="000000"/>
                <w:kern w:val="0"/>
                <w:sz w:val="24"/>
                <w:szCs w:val="24"/>
              </w:rPr>
            </w:pP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年</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月</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日</w:t>
            </w:r>
          </w:p>
        </w:tc>
        <w:tc>
          <w:tcPr>
            <w:tcW w:w="1256" w:type="dxa"/>
            <w:tcBorders>
              <w:top w:val="nil"/>
              <w:left w:val="nil"/>
              <w:bottom w:val="single" w:sz="8" w:space="0" w:color="auto"/>
              <w:right w:val="single" w:sz="4" w:space="0" w:color="auto"/>
            </w:tcBorders>
            <w:vAlign w:val="center"/>
          </w:tcPr>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人社</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部门</w:t>
            </w:r>
          </w:p>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备案</w:t>
            </w:r>
          </w:p>
        </w:tc>
        <w:tc>
          <w:tcPr>
            <w:tcW w:w="3047" w:type="dxa"/>
            <w:gridSpan w:val="3"/>
            <w:tcBorders>
              <w:top w:val="single" w:sz="4" w:space="0" w:color="auto"/>
              <w:left w:val="nil"/>
              <w:bottom w:val="single" w:sz="8" w:space="0" w:color="auto"/>
              <w:right w:val="single" w:sz="8" w:space="0" w:color="000000"/>
            </w:tcBorders>
            <w:noWrap/>
            <w:vAlign w:val="bottom"/>
          </w:tcPr>
          <w:p w:rsidR="001C01E9" w:rsidRDefault="001C01E9">
            <w:pPr>
              <w:widowControl/>
              <w:spacing w:line="40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年</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月</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日</w:t>
            </w:r>
          </w:p>
        </w:tc>
      </w:tr>
    </w:tbl>
    <w:p w:rsidR="001C01E9" w:rsidRDefault="001C01E9" w:rsidP="001C01E9">
      <w:pPr>
        <w:spacing w:line="580" w:lineRule="exact"/>
        <w:ind w:firstLineChars="200" w:firstLine="31680"/>
        <w:rPr>
          <w:rFonts w:ascii="Times New Roman" w:eastAsia="仿宋_GB2312" w:hAnsi="Times New Roman" w:cs="Times New Roman"/>
        </w:rPr>
      </w:pPr>
      <w:r>
        <w:rPr>
          <w:rFonts w:ascii="仿宋_GB2312" w:eastAsia="仿宋_GB2312" w:hAnsi="Times New Roman" w:cs="仿宋_GB2312" w:hint="eastAsia"/>
        </w:rPr>
        <w:t>注：此表一式三份（本人档案、主管部门、人社部门各一份），事业单位按实填报。</w:t>
      </w:r>
    </w:p>
    <w:p w:rsidR="001C01E9" w:rsidRDefault="001C01E9" w:rsidP="003864D9">
      <w:pPr>
        <w:spacing w:line="580" w:lineRule="exact"/>
        <w:rPr>
          <w:rFonts w:ascii="Times New Roman" w:eastAsia="仿宋_GB2312" w:hAnsi="Times New Roman" w:cs="Times New Roman"/>
        </w:rPr>
      </w:pPr>
    </w:p>
    <w:p w:rsidR="001C01E9" w:rsidRDefault="001C01E9">
      <w:pPr>
        <w:spacing w:line="460" w:lineRule="exac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 xml:space="preserve"> 8</w:t>
      </w:r>
    </w:p>
    <w:p w:rsidR="001C01E9" w:rsidRDefault="001C01E9">
      <w:pPr>
        <w:spacing w:line="360" w:lineRule="exact"/>
        <w:jc w:val="center"/>
        <w:rPr>
          <w:rFonts w:ascii="宋体" w:cs="Times New Roman"/>
          <w:b/>
          <w:bCs/>
          <w:color w:val="000000"/>
          <w:kern w:val="0"/>
          <w:sz w:val="28"/>
          <w:szCs w:val="28"/>
        </w:rPr>
      </w:pPr>
      <w:r>
        <w:rPr>
          <w:rFonts w:ascii="宋体" w:hAnsi="宋体" w:cs="宋体" w:hint="eastAsia"/>
          <w:b/>
          <w:bCs/>
          <w:sz w:val="28"/>
          <w:szCs w:val="28"/>
        </w:rPr>
        <w:t>淮北卫校公务活动非公共交通工具出行审批单</w:t>
      </w:r>
      <w:r>
        <w:rPr>
          <w:rFonts w:ascii="宋体" w:hAnsi="宋体" w:cs="宋体" w:hint="eastAsia"/>
          <w:b/>
          <w:bCs/>
          <w:color w:val="000000"/>
          <w:kern w:val="0"/>
          <w:sz w:val="28"/>
          <w:szCs w:val="28"/>
        </w:rPr>
        <w:t>（存根）</w:t>
      </w:r>
    </w:p>
    <w:p w:rsidR="001C01E9" w:rsidRDefault="001C01E9">
      <w:pPr>
        <w:widowControl/>
        <w:spacing w:line="360" w:lineRule="exact"/>
        <w:jc w:val="center"/>
        <w:rPr>
          <w:rFonts w:ascii="宋体" w:cs="Times New Roman"/>
          <w:b/>
          <w:bCs/>
          <w:color w:val="000000"/>
          <w:kern w:val="0"/>
          <w:sz w:val="36"/>
          <w:szCs w:val="36"/>
        </w:rPr>
      </w:pPr>
      <w:r>
        <w:rPr>
          <w:rFonts w:ascii="宋体" w:hAnsi="宋体" w:cs="宋体"/>
          <w:b/>
          <w:bCs/>
          <w:color w:val="000000"/>
          <w:kern w:val="0"/>
          <w:sz w:val="36"/>
          <w:szCs w:val="36"/>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申请日期：</w:t>
      </w:r>
    </w:p>
    <w:tbl>
      <w:tblPr>
        <w:tblW w:w="83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984"/>
        <w:gridCol w:w="1560"/>
        <w:gridCol w:w="2835"/>
      </w:tblGrid>
      <w:tr w:rsidR="001C01E9">
        <w:trPr>
          <w:cantSplit/>
          <w:trHeight w:val="402"/>
        </w:trPr>
        <w:tc>
          <w:tcPr>
            <w:tcW w:w="1980" w:type="dxa"/>
            <w:vAlign w:val="center"/>
          </w:tcPr>
          <w:p w:rsidR="001C01E9" w:rsidRDefault="001C01E9">
            <w:pPr>
              <w:widowControl/>
              <w:jc w:val="center"/>
              <w:rPr>
                <w:rFonts w:ascii="宋体" w:cs="Times New Roman"/>
                <w:color w:val="000000"/>
                <w:kern w:val="0"/>
                <w:sz w:val="24"/>
                <w:szCs w:val="24"/>
              </w:rPr>
            </w:pPr>
            <w:r>
              <w:rPr>
                <w:rFonts w:ascii="Times New Roman" w:hAnsi="Times New Roman" w:cs="宋体" w:hint="eastAsia"/>
                <w:color w:val="000000"/>
                <w:kern w:val="0"/>
                <w:sz w:val="24"/>
                <w:szCs w:val="24"/>
              </w:rPr>
              <w:t>出行申请人</w:t>
            </w:r>
          </w:p>
        </w:tc>
        <w:tc>
          <w:tcPr>
            <w:tcW w:w="1984" w:type="dxa"/>
            <w:vAlign w:val="center"/>
          </w:tcPr>
          <w:p w:rsidR="001C01E9" w:rsidRDefault="001C01E9">
            <w:pPr>
              <w:widowControl/>
              <w:wordWrap w:val="0"/>
              <w:jc w:val="center"/>
              <w:rPr>
                <w:rFonts w:ascii="宋体" w:cs="Times New Roman"/>
                <w:color w:val="000000"/>
                <w:kern w:val="0"/>
                <w:sz w:val="28"/>
                <w:szCs w:val="28"/>
              </w:rPr>
            </w:pPr>
          </w:p>
        </w:tc>
        <w:tc>
          <w:tcPr>
            <w:tcW w:w="1560" w:type="dxa"/>
            <w:vAlign w:val="center"/>
          </w:tcPr>
          <w:p w:rsidR="001C01E9" w:rsidRDefault="001C01E9">
            <w:pPr>
              <w:widowControl/>
              <w:wordWrap w:val="0"/>
              <w:jc w:val="center"/>
              <w:rPr>
                <w:rFonts w:ascii="宋体" w:cs="Times New Roman"/>
                <w:color w:val="000000"/>
                <w:kern w:val="0"/>
                <w:sz w:val="24"/>
                <w:szCs w:val="24"/>
              </w:rPr>
            </w:pPr>
            <w:r>
              <w:rPr>
                <w:rFonts w:ascii="Times New Roman" w:hAnsi="Times New Roman" w:cs="宋体" w:hint="eastAsia"/>
                <w:color w:val="000000"/>
                <w:kern w:val="0"/>
                <w:sz w:val="24"/>
                <w:szCs w:val="24"/>
              </w:rPr>
              <w:t>同行人员</w:t>
            </w:r>
          </w:p>
        </w:tc>
        <w:tc>
          <w:tcPr>
            <w:tcW w:w="2835" w:type="dxa"/>
            <w:vAlign w:val="center"/>
          </w:tcPr>
          <w:p w:rsidR="001C01E9" w:rsidRDefault="001C01E9">
            <w:pPr>
              <w:widowControl/>
              <w:wordWrap w:val="0"/>
              <w:jc w:val="center"/>
              <w:rPr>
                <w:rFonts w:ascii="宋体" w:cs="Times New Roman"/>
                <w:color w:val="000000"/>
                <w:kern w:val="0"/>
                <w:sz w:val="24"/>
                <w:szCs w:val="24"/>
              </w:rPr>
            </w:pPr>
          </w:p>
        </w:tc>
      </w:tr>
      <w:tr w:rsidR="001C01E9">
        <w:trPr>
          <w:cantSplit/>
          <w:trHeight w:val="501"/>
        </w:trPr>
        <w:tc>
          <w:tcPr>
            <w:tcW w:w="1980" w:type="dxa"/>
            <w:vAlign w:val="center"/>
          </w:tcPr>
          <w:p w:rsidR="001C01E9" w:rsidRDefault="001C01E9">
            <w:pPr>
              <w:jc w:val="center"/>
              <w:rPr>
                <w:rFonts w:ascii="宋体" w:cs="Times New Roman"/>
                <w:color w:val="000000"/>
                <w:kern w:val="0"/>
                <w:sz w:val="24"/>
                <w:szCs w:val="24"/>
              </w:rPr>
            </w:pPr>
            <w:r>
              <w:rPr>
                <w:rFonts w:ascii="Times New Roman" w:hAnsi="Times New Roman" w:cs="宋体" w:hint="eastAsia"/>
                <w:color w:val="000000"/>
                <w:kern w:val="0"/>
                <w:sz w:val="24"/>
                <w:szCs w:val="24"/>
              </w:rPr>
              <w:t>出行时间</w:t>
            </w:r>
          </w:p>
        </w:tc>
        <w:tc>
          <w:tcPr>
            <w:tcW w:w="6379" w:type="dxa"/>
            <w:gridSpan w:val="3"/>
            <w:vAlign w:val="center"/>
          </w:tcPr>
          <w:p w:rsidR="001C01E9" w:rsidRDefault="001C01E9">
            <w:pPr>
              <w:jc w:val="center"/>
              <w:rPr>
                <w:rFonts w:ascii="宋体" w:cs="Times New Roman"/>
                <w:color w:val="000000"/>
                <w:kern w:val="0"/>
                <w:sz w:val="24"/>
                <w:szCs w:val="24"/>
              </w:rPr>
            </w:pP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年</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月</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日</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时</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年</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月</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日</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时</w:t>
            </w:r>
          </w:p>
        </w:tc>
      </w:tr>
      <w:tr w:rsidR="001C01E9">
        <w:trPr>
          <w:cantSplit/>
          <w:trHeight w:val="498"/>
        </w:trPr>
        <w:tc>
          <w:tcPr>
            <w:tcW w:w="1980" w:type="dxa"/>
            <w:vAlign w:val="center"/>
          </w:tcPr>
          <w:p w:rsidR="001C01E9" w:rsidRDefault="001C01E9">
            <w:pPr>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交通工具类型</w:t>
            </w:r>
          </w:p>
        </w:tc>
        <w:tc>
          <w:tcPr>
            <w:tcW w:w="1984" w:type="dxa"/>
            <w:vAlign w:val="center"/>
          </w:tcPr>
          <w:p w:rsidR="001C01E9" w:rsidRDefault="001C01E9">
            <w:pPr>
              <w:wordWrap w:val="0"/>
              <w:rPr>
                <w:rFonts w:ascii="宋体" w:cs="Times New Roman"/>
                <w:color w:val="000000"/>
                <w:kern w:val="0"/>
                <w:sz w:val="28"/>
                <w:szCs w:val="28"/>
              </w:rPr>
            </w:pPr>
          </w:p>
        </w:tc>
        <w:tc>
          <w:tcPr>
            <w:tcW w:w="1560" w:type="dxa"/>
            <w:vAlign w:val="center"/>
          </w:tcPr>
          <w:p w:rsidR="001C01E9" w:rsidRDefault="001C01E9">
            <w:pPr>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出行任务</w:t>
            </w:r>
          </w:p>
        </w:tc>
        <w:tc>
          <w:tcPr>
            <w:tcW w:w="2835" w:type="dxa"/>
            <w:vAlign w:val="center"/>
          </w:tcPr>
          <w:p w:rsidR="001C01E9" w:rsidRDefault="001C01E9">
            <w:pPr>
              <w:jc w:val="center"/>
              <w:rPr>
                <w:rFonts w:ascii="宋体" w:cs="Times New Roman"/>
                <w:color w:val="000000"/>
                <w:kern w:val="0"/>
                <w:sz w:val="24"/>
                <w:szCs w:val="24"/>
              </w:rPr>
            </w:pPr>
          </w:p>
        </w:tc>
      </w:tr>
      <w:tr w:rsidR="001C01E9">
        <w:trPr>
          <w:cantSplit/>
          <w:trHeight w:val="498"/>
        </w:trPr>
        <w:tc>
          <w:tcPr>
            <w:tcW w:w="1980" w:type="dxa"/>
            <w:vAlign w:val="center"/>
          </w:tcPr>
          <w:p w:rsidR="001C01E9" w:rsidRDefault="001C01E9">
            <w:pPr>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出行起始地</w:t>
            </w:r>
          </w:p>
        </w:tc>
        <w:tc>
          <w:tcPr>
            <w:tcW w:w="1984" w:type="dxa"/>
            <w:vAlign w:val="center"/>
          </w:tcPr>
          <w:p w:rsidR="001C01E9" w:rsidRDefault="001C01E9">
            <w:pPr>
              <w:wordWrap w:val="0"/>
              <w:rPr>
                <w:rFonts w:ascii="宋体" w:cs="Times New Roman"/>
                <w:color w:val="000000"/>
                <w:kern w:val="0"/>
                <w:sz w:val="28"/>
                <w:szCs w:val="28"/>
              </w:rPr>
            </w:pPr>
          </w:p>
        </w:tc>
        <w:tc>
          <w:tcPr>
            <w:tcW w:w="1560" w:type="dxa"/>
            <w:vAlign w:val="center"/>
          </w:tcPr>
          <w:p w:rsidR="001C01E9" w:rsidRDefault="001C01E9">
            <w:pPr>
              <w:jc w:val="center"/>
              <w:rPr>
                <w:rFonts w:ascii="宋体" w:cs="Times New Roman"/>
                <w:color w:val="000000"/>
                <w:kern w:val="0"/>
                <w:sz w:val="24"/>
                <w:szCs w:val="24"/>
              </w:rPr>
            </w:pPr>
            <w:r>
              <w:rPr>
                <w:rFonts w:ascii="Times New Roman" w:hAnsi="Times New Roman" w:cs="宋体" w:hint="eastAsia"/>
                <w:color w:val="000000"/>
                <w:kern w:val="0"/>
                <w:sz w:val="24"/>
                <w:szCs w:val="24"/>
              </w:rPr>
              <w:t>目的地</w:t>
            </w:r>
          </w:p>
        </w:tc>
        <w:tc>
          <w:tcPr>
            <w:tcW w:w="2835" w:type="dxa"/>
            <w:vAlign w:val="center"/>
          </w:tcPr>
          <w:p w:rsidR="001C01E9" w:rsidRDefault="001C01E9">
            <w:pPr>
              <w:jc w:val="center"/>
              <w:rPr>
                <w:rFonts w:ascii="宋体" w:cs="Times New Roman"/>
                <w:color w:val="000000"/>
                <w:kern w:val="0"/>
                <w:sz w:val="24"/>
                <w:szCs w:val="24"/>
              </w:rPr>
            </w:pPr>
          </w:p>
        </w:tc>
      </w:tr>
      <w:tr w:rsidR="001C01E9">
        <w:trPr>
          <w:cantSplit/>
          <w:trHeight w:val="498"/>
        </w:trPr>
        <w:tc>
          <w:tcPr>
            <w:tcW w:w="1980" w:type="dxa"/>
            <w:vAlign w:val="center"/>
          </w:tcPr>
          <w:p w:rsidR="001C01E9" w:rsidRDefault="001C01E9">
            <w:pPr>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出行公里数</w:t>
            </w:r>
          </w:p>
        </w:tc>
        <w:tc>
          <w:tcPr>
            <w:tcW w:w="1984" w:type="dxa"/>
            <w:vAlign w:val="center"/>
          </w:tcPr>
          <w:p w:rsidR="001C01E9" w:rsidRDefault="001C01E9">
            <w:pPr>
              <w:wordWrap w:val="0"/>
              <w:rPr>
                <w:rFonts w:ascii="宋体" w:cs="Times New Roman"/>
                <w:color w:val="000000"/>
                <w:kern w:val="0"/>
                <w:sz w:val="28"/>
                <w:szCs w:val="28"/>
              </w:rPr>
            </w:pPr>
          </w:p>
        </w:tc>
        <w:tc>
          <w:tcPr>
            <w:tcW w:w="1560" w:type="dxa"/>
            <w:vAlign w:val="center"/>
          </w:tcPr>
          <w:p w:rsidR="001C01E9" w:rsidRDefault="001C01E9">
            <w:pPr>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包干交通</w:t>
            </w:r>
          </w:p>
          <w:p w:rsidR="001C01E9" w:rsidRDefault="001C01E9">
            <w:pPr>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费用（元）</w:t>
            </w:r>
          </w:p>
        </w:tc>
        <w:tc>
          <w:tcPr>
            <w:tcW w:w="2835" w:type="dxa"/>
            <w:vAlign w:val="center"/>
          </w:tcPr>
          <w:p w:rsidR="001C01E9" w:rsidRDefault="001C01E9">
            <w:pPr>
              <w:jc w:val="center"/>
              <w:rPr>
                <w:rFonts w:ascii="宋体" w:cs="Times New Roman"/>
                <w:color w:val="000000"/>
                <w:kern w:val="0"/>
                <w:sz w:val="24"/>
                <w:szCs w:val="24"/>
              </w:rPr>
            </w:pPr>
          </w:p>
        </w:tc>
      </w:tr>
      <w:tr w:rsidR="001C01E9">
        <w:trPr>
          <w:cantSplit/>
          <w:trHeight w:val="498"/>
        </w:trPr>
        <w:tc>
          <w:tcPr>
            <w:tcW w:w="1980" w:type="dxa"/>
            <w:vAlign w:val="center"/>
          </w:tcPr>
          <w:p w:rsidR="001C01E9" w:rsidRDefault="001C01E9">
            <w:pPr>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科室负责人意见</w:t>
            </w:r>
          </w:p>
        </w:tc>
        <w:tc>
          <w:tcPr>
            <w:tcW w:w="1984" w:type="dxa"/>
            <w:vAlign w:val="center"/>
          </w:tcPr>
          <w:p w:rsidR="001C01E9" w:rsidRDefault="001C01E9">
            <w:pPr>
              <w:wordWrap w:val="0"/>
              <w:rPr>
                <w:rFonts w:ascii="宋体" w:cs="Times New Roman"/>
                <w:color w:val="000000"/>
                <w:kern w:val="0"/>
                <w:sz w:val="28"/>
                <w:szCs w:val="28"/>
              </w:rPr>
            </w:pPr>
          </w:p>
        </w:tc>
        <w:tc>
          <w:tcPr>
            <w:tcW w:w="1560" w:type="dxa"/>
            <w:vAlign w:val="center"/>
          </w:tcPr>
          <w:p w:rsidR="001C01E9" w:rsidRDefault="001C01E9" w:rsidP="00E335DA">
            <w:pPr>
              <w:widowControl/>
              <w:spacing w:line="280" w:lineRule="exact"/>
              <w:jc w:val="center"/>
              <w:rPr>
                <w:rFonts w:ascii="Times New Roman" w:hAnsi="Times New Roman" w:cs="Times New Roman"/>
                <w:color w:val="000000"/>
                <w:kern w:val="0"/>
                <w:sz w:val="24"/>
                <w:szCs w:val="24"/>
              </w:rPr>
            </w:pPr>
            <w:r>
              <w:rPr>
                <w:rFonts w:ascii="Times New Roman" w:hAnsi="Times New Roman" w:cs="宋体" w:hint="eastAsia"/>
                <w:color w:val="000000"/>
                <w:spacing w:val="40"/>
                <w:kern w:val="0"/>
                <w:sz w:val="24"/>
                <w:szCs w:val="24"/>
              </w:rPr>
              <w:t>办公室（财务）</w:t>
            </w:r>
            <w:r>
              <w:rPr>
                <w:rFonts w:ascii="Times New Roman" w:hAnsi="Times New Roman" w:cs="宋体" w:hint="eastAsia"/>
                <w:color w:val="000000"/>
                <w:kern w:val="0"/>
                <w:sz w:val="24"/>
                <w:szCs w:val="24"/>
              </w:rPr>
              <w:t>意</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见</w:t>
            </w:r>
          </w:p>
        </w:tc>
        <w:tc>
          <w:tcPr>
            <w:tcW w:w="2835" w:type="dxa"/>
            <w:vAlign w:val="center"/>
          </w:tcPr>
          <w:p w:rsidR="001C01E9" w:rsidRDefault="001C01E9">
            <w:pPr>
              <w:jc w:val="center"/>
              <w:rPr>
                <w:rFonts w:ascii="宋体" w:cs="Times New Roman"/>
                <w:color w:val="000000"/>
                <w:kern w:val="0"/>
                <w:sz w:val="24"/>
                <w:szCs w:val="24"/>
              </w:rPr>
            </w:pPr>
          </w:p>
        </w:tc>
      </w:tr>
      <w:tr w:rsidR="001C01E9" w:rsidTr="005D02F2">
        <w:trPr>
          <w:cantSplit/>
          <w:trHeight w:val="782"/>
        </w:trPr>
        <w:tc>
          <w:tcPr>
            <w:tcW w:w="1980" w:type="dxa"/>
            <w:vAlign w:val="center"/>
          </w:tcPr>
          <w:p w:rsidR="001C01E9" w:rsidRDefault="001C01E9">
            <w:pPr>
              <w:widowControl/>
              <w:jc w:val="center"/>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分管领导意见</w:t>
            </w:r>
          </w:p>
        </w:tc>
        <w:tc>
          <w:tcPr>
            <w:tcW w:w="6379" w:type="dxa"/>
            <w:gridSpan w:val="3"/>
            <w:vAlign w:val="center"/>
          </w:tcPr>
          <w:p w:rsidR="001C01E9" w:rsidRDefault="001C01E9">
            <w:pPr>
              <w:widowControl/>
              <w:wordWrap w:val="0"/>
              <w:rPr>
                <w:rFonts w:ascii="Times New Roman" w:hAnsi="Times New Roman" w:cs="Times New Roman"/>
                <w:color w:val="000000"/>
                <w:kern w:val="0"/>
                <w:sz w:val="24"/>
                <w:szCs w:val="24"/>
              </w:rPr>
            </w:pPr>
          </w:p>
        </w:tc>
      </w:tr>
    </w:tbl>
    <w:p w:rsidR="001C01E9" w:rsidRDefault="001C01E9">
      <w:pPr>
        <w:rPr>
          <w:rFonts w:ascii="Times New Roman" w:hAnsi="Times New Roman" w:cs="Times New Roman"/>
        </w:rPr>
      </w:pP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u w:val="dotDash"/>
        </w:rPr>
      </w:pPr>
      <w:r>
        <w:rPr>
          <w:rFonts w:ascii="Times New Roman" w:hAnsi="Times New Roman" w:cs="Times New Roman"/>
          <w:u w:val="dotDash"/>
        </w:rPr>
        <w:t xml:space="preserve">                                                                                          </w:t>
      </w:r>
    </w:p>
    <w:p w:rsidR="001C01E9" w:rsidRDefault="001C01E9">
      <w:pPr>
        <w:spacing w:line="80" w:lineRule="exact"/>
        <w:rPr>
          <w:rFonts w:ascii="Times New Roman" w:hAnsi="Times New Roman" w:cs="Times New Roman"/>
        </w:rPr>
      </w:pPr>
    </w:p>
    <w:p w:rsidR="001C01E9" w:rsidRDefault="001C01E9">
      <w:pPr>
        <w:spacing w:line="80" w:lineRule="exact"/>
        <w:rPr>
          <w:rFonts w:ascii="Times New Roman" w:hAnsi="Times New Roman" w:cs="Times New Roman"/>
          <w:u w:val="dotDash"/>
        </w:rPr>
      </w:pPr>
    </w:p>
    <w:p w:rsidR="001C01E9" w:rsidRDefault="001C01E9">
      <w:pPr>
        <w:spacing w:line="400" w:lineRule="exact"/>
        <w:jc w:val="center"/>
        <w:rPr>
          <w:rFonts w:ascii="宋体" w:cs="Times New Roman"/>
          <w:b/>
          <w:bCs/>
          <w:color w:val="000000"/>
          <w:kern w:val="0"/>
          <w:sz w:val="32"/>
          <w:szCs w:val="32"/>
        </w:rPr>
      </w:pPr>
      <w:r>
        <w:rPr>
          <w:rFonts w:ascii="宋体" w:hAnsi="宋体" w:cs="宋体" w:hint="eastAsia"/>
          <w:b/>
          <w:bCs/>
          <w:sz w:val="32"/>
          <w:szCs w:val="32"/>
        </w:rPr>
        <w:t>淮北卫校公务活动非公共交通工具出行审批单</w:t>
      </w:r>
    </w:p>
    <w:p w:rsidR="001C01E9" w:rsidRDefault="001C01E9">
      <w:pPr>
        <w:widowControl/>
        <w:spacing w:line="360" w:lineRule="exact"/>
        <w:jc w:val="center"/>
        <w:rPr>
          <w:rFonts w:ascii="宋体" w:cs="Times New Roman"/>
          <w:b/>
          <w:bCs/>
          <w:color w:val="000000"/>
          <w:kern w:val="0"/>
          <w:sz w:val="36"/>
          <w:szCs w:val="36"/>
        </w:rPr>
      </w:pPr>
      <w:r>
        <w:rPr>
          <w:rFonts w:ascii="宋体" w:hAnsi="宋体" w:cs="宋体"/>
          <w:b/>
          <w:bCs/>
          <w:color w:val="000000"/>
          <w:kern w:val="0"/>
          <w:sz w:val="36"/>
          <w:szCs w:val="36"/>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申请日期：</w:t>
      </w:r>
    </w:p>
    <w:tbl>
      <w:tblPr>
        <w:tblW w:w="83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6"/>
        <w:gridCol w:w="1847"/>
        <w:gridCol w:w="1701"/>
        <w:gridCol w:w="2818"/>
      </w:tblGrid>
      <w:tr w:rsidR="001C01E9">
        <w:trPr>
          <w:cantSplit/>
          <w:trHeight w:val="840"/>
        </w:trPr>
        <w:tc>
          <w:tcPr>
            <w:tcW w:w="1976" w:type="dxa"/>
            <w:vAlign w:val="center"/>
          </w:tcPr>
          <w:p w:rsidR="001C01E9" w:rsidRDefault="001C01E9">
            <w:pPr>
              <w:widowControl/>
              <w:jc w:val="center"/>
              <w:rPr>
                <w:rFonts w:ascii="宋体" w:cs="Times New Roman"/>
                <w:color w:val="000000"/>
                <w:kern w:val="0"/>
                <w:sz w:val="28"/>
                <w:szCs w:val="28"/>
              </w:rPr>
            </w:pPr>
            <w:r>
              <w:rPr>
                <w:rFonts w:ascii="Times New Roman" w:hAnsi="Times New Roman" w:cs="宋体" w:hint="eastAsia"/>
                <w:color w:val="000000"/>
                <w:kern w:val="0"/>
                <w:sz w:val="28"/>
                <w:szCs w:val="28"/>
              </w:rPr>
              <w:t>出行申请人</w:t>
            </w:r>
          </w:p>
        </w:tc>
        <w:tc>
          <w:tcPr>
            <w:tcW w:w="1847" w:type="dxa"/>
            <w:vAlign w:val="center"/>
          </w:tcPr>
          <w:p w:rsidR="001C01E9" w:rsidRDefault="001C01E9">
            <w:pPr>
              <w:widowControl/>
              <w:wordWrap w:val="0"/>
              <w:rPr>
                <w:rFonts w:ascii="宋体" w:cs="Times New Roman"/>
                <w:color w:val="000000"/>
                <w:kern w:val="0"/>
                <w:sz w:val="28"/>
                <w:szCs w:val="28"/>
              </w:rPr>
            </w:pPr>
          </w:p>
        </w:tc>
        <w:tc>
          <w:tcPr>
            <w:tcW w:w="1701" w:type="dxa"/>
            <w:vAlign w:val="center"/>
          </w:tcPr>
          <w:p w:rsidR="001C01E9" w:rsidRDefault="001C01E9">
            <w:pPr>
              <w:widowControl/>
              <w:wordWrap w:val="0"/>
              <w:jc w:val="center"/>
              <w:rPr>
                <w:rFonts w:ascii="宋体" w:cs="Times New Roman"/>
                <w:color w:val="000000"/>
                <w:kern w:val="0"/>
                <w:sz w:val="28"/>
                <w:szCs w:val="28"/>
              </w:rPr>
            </w:pPr>
            <w:r>
              <w:rPr>
                <w:rFonts w:ascii="Times New Roman" w:hAnsi="Times New Roman" w:cs="宋体" w:hint="eastAsia"/>
                <w:color w:val="000000"/>
                <w:kern w:val="0"/>
                <w:sz w:val="28"/>
                <w:szCs w:val="28"/>
              </w:rPr>
              <w:t>同行人员</w:t>
            </w:r>
          </w:p>
        </w:tc>
        <w:tc>
          <w:tcPr>
            <w:tcW w:w="2818" w:type="dxa"/>
            <w:vAlign w:val="center"/>
          </w:tcPr>
          <w:p w:rsidR="001C01E9" w:rsidRDefault="001C01E9">
            <w:pPr>
              <w:widowControl/>
              <w:wordWrap w:val="0"/>
              <w:rPr>
                <w:rFonts w:ascii="宋体" w:cs="Times New Roman"/>
                <w:color w:val="000000"/>
                <w:kern w:val="0"/>
                <w:sz w:val="28"/>
                <w:szCs w:val="28"/>
              </w:rPr>
            </w:pPr>
          </w:p>
        </w:tc>
      </w:tr>
      <w:tr w:rsidR="001C01E9">
        <w:trPr>
          <w:cantSplit/>
          <w:trHeight w:val="740"/>
        </w:trPr>
        <w:tc>
          <w:tcPr>
            <w:tcW w:w="1976" w:type="dxa"/>
            <w:vAlign w:val="center"/>
          </w:tcPr>
          <w:p w:rsidR="001C01E9" w:rsidRDefault="001C01E9">
            <w:pPr>
              <w:jc w:val="center"/>
              <w:rPr>
                <w:rFonts w:ascii="宋体" w:cs="Times New Roman"/>
                <w:color w:val="000000"/>
                <w:kern w:val="0"/>
                <w:sz w:val="28"/>
                <w:szCs w:val="28"/>
              </w:rPr>
            </w:pPr>
            <w:r>
              <w:rPr>
                <w:rFonts w:ascii="Times New Roman" w:hAnsi="Times New Roman" w:cs="宋体" w:hint="eastAsia"/>
                <w:color w:val="000000"/>
                <w:kern w:val="0"/>
                <w:sz w:val="28"/>
                <w:szCs w:val="28"/>
              </w:rPr>
              <w:t>出行时间</w:t>
            </w:r>
          </w:p>
        </w:tc>
        <w:tc>
          <w:tcPr>
            <w:tcW w:w="6366" w:type="dxa"/>
            <w:gridSpan w:val="3"/>
            <w:vAlign w:val="center"/>
          </w:tcPr>
          <w:p w:rsidR="001C01E9" w:rsidRDefault="001C01E9">
            <w:pPr>
              <w:jc w:val="center"/>
              <w:rPr>
                <w:rFonts w:ascii="宋体" w:cs="Times New Roman"/>
                <w:color w:val="000000"/>
                <w:kern w:val="0"/>
                <w:sz w:val="28"/>
                <w:szCs w:val="28"/>
              </w:rPr>
            </w:pP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年</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月</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日</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时</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年</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月</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日</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时</w:t>
            </w:r>
          </w:p>
        </w:tc>
      </w:tr>
      <w:tr w:rsidR="001C01E9">
        <w:trPr>
          <w:cantSplit/>
          <w:trHeight w:val="708"/>
        </w:trPr>
        <w:tc>
          <w:tcPr>
            <w:tcW w:w="1976" w:type="dxa"/>
            <w:vAlign w:val="center"/>
          </w:tcPr>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交通工具类型</w:t>
            </w:r>
          </w:p>
        </w:tc>
        <w:tc>
          <w:tcPr>
            <w:tcW w:w="1847" w:type="dxa"/>
            <w:vAlign w:val="center"/>
          </w:tcPr>
          <w:p w:rsidR="001C01E9" w:rsidRDefault="001C01E9">
            <w:pPr>
              <w:wordWrap w:val="0"/>
              <w:rPr>
                <w:rFonts w:ascii="宋体" w:cs="Times New Roman"/>
                <w:color w:val="000000"/>
                <w:kern w:val="0"/>
                <w:sz w:val="28"/>
                <w:szCs w:val="28"/>
              </w:rPr>
            </w:pPr>
          </w:p>
        </w:tc>
        <w:tc>
          <w:tcPr>
            <w:tcW w:w="1701" w:type="dxa"/>
            <w:vAlign w:val="center"/>
          </w:tcPr>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出行任务</w:t>
            </w:r>
          </w:p>
        </w:tc>
        <w:tc>
          <w:tcPr>
            <w:tcW w:w="2818" w:type="dxa"/>
            <w:vAlign w:val="center"/>
          </w:tcPr>
          <w:p w:rsidR="001C01E9" w:rsidRDefault="001C01E9">
            <w:pPr>
              <w:rPr>
                <w:rFonts w:ascii="宋体" w:cs="Times New Roman"/>
                <w:color w:val="000000"/>
                <w:kern w:val="0"/>
                <w:sz w:val="28"/>
                <w:szCs w:val="28"/>
              </w:rPr>
            </w:pPr>
          </w:p>
        </w:tc>
      </w:tr>
      <w:tr w:rsidR="001C01E9" w:rsidTr="005D02F2">
        <w:trPr>
          <w:cantSplit/>
          <w:trHeight w:val="768"/>
        </w:trPr>
        <w:tc>
          <w:tcPr>
            <w:tcW w:w="1976" w:type="dxa"/>
            <w:vAlign w:val="center"/>
          </w:tcPr>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出行起始地</w:t>
            </w:r>
          </w:p>
        </w:tc>
        <w:tc>
          <w:tcPr>
            <w:tcW w:w="1847" w:type="dxa"/>
            <w:vAlign w:val="center"/>
          </w:tcPr>
          <w:p w:rsidR="001C01E9" w:rsidRDefault="001C01E9">
            <w:pPr>
              <w:wordWrap w:val="0"/>
              <w:rPr>
                <w:rFonts w:ascii="宋体" w:cs="Times New Roman"/>
                <w:color w:val="000000"/>
                <w:kern w:val="0"/>
                <w:sz w:val="28"/>
                <w:szCs w:val="28"/>
              </w:rPr>
            </w:pPr>
          </w:p>
        </w:tc>
        <w:tc>
          <w:tcPr>
            <w:tcW w:w="1701" w:type="dxa"/>
            <w:vAlign w:val="center"/>
          </w:tcPr>
          <w:p w:rsidR="001C01E9" w:rsidRDefault="001C01E9">
            <w:pPr>
              <w:jc w:val="center"/>
              <w:rPr>
                <w:rFonts w:ascii="宋体" w:cs="Times New Roman"/>
                <w:color w:val="000000"/>
                <w:kern w:val="0"/>
                <w:sz w:val="28"/>
                <w:szCs w:val="28"/>
              </w:rPr>
            </w:pPr>
            <w:r>
              <w:rPr>
                <w:rFonts w:ascii="Times New Roman" w:hAnsi="Times New Roman" w:cs="宋体" w:hint="eastAsia"/>
                <w:color w:val="000000"/>
                <w:kern w:val="0"/>
                <w:sz w:val="28"/>
                <w:szCs w:val="28"/>
              </w:rPr>
              <w:t>目的地</w:t>
            </w:r>
          </w:p>
        </w:tc>
        <w:tc>
          <w:tcPr>
            <w:tcW w:w="2818" w:type="dxa"/>
            <w:vAlign w:val="center"/>
          </w:tcPr>
          <w:p w:rsidR="001C01E9" w:rsidRDefault="001C01E9">
            <w:pPr>
              <w:rPr>
                <w:rFonts w:ascii="宋体" w:cs="Times New Roman"/>
                <w:color w:val="000000"/>
                <w:kern w:val="0"/>
                <w:sz w:val="28"/>
                <w:szCs w:val="28"/>
              </w:rPr>
            </w:pPr>
          </w:p>
        </w:tc>
      </w:tr>
      <w:tr w:rsidR="001C01E9">
        <w:trPr>
          <w:cantSplit/>
          <w:trHeight w:val="844"/>
        </w:trPr>
        <w:tc>
          <w:tcPr>
            <w:tcW w:w="1976" w:type="dxa"/>
            <w:vAlign w:val="center"/>
          </w:tcPr>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出行公里数</w:t>
            </w:r>
          </w:p>
        </w:tc>
        <w:tc>
          <w:tcPr>
            <w:tcW w:w="1847" w:type="dxa"/>
            <w:vAlign w:val="center"/>
          </w:tcPr>
          <w:p w:rsidR="001C01E9" w:rsidRDefault="001C01E9">
            <w:pPr>
              <w:wordWrap w:val="0"/>
              <w:rPr>
                <w:rFonts w:ascii="宋体" w:cs="Times New Roman"/>
                <w:color w:val="000000"/>
                <w:kern w:val="0"/>
                <w:sz w:val="28"/>
                <w:szCs w:val="28"/>
              </w:rPr>
            </w:pPr>
          </w:p>
        </w:tc>
        <w:tc>
          <w:tcPr>
            <w:tcW w:w="1701" w:type="dxa"/>
            <w:vAlign w:val="center"/>
          </w:tcPr>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包干交通</w:t>
            </w:r>
          </w:p>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费用（元）</w:t>
            </w:r>
          </w:p>
        </w:tc>
        <w:tc>
          <w:tcPr>
            <w:tcW w:w="2818" w:type="dxa"/>
            <w:vAlign w:val="center"/>
          </w:tcPr>
          <w:p w:rsidR="001C01E9" w:rsidRDefault="001C01E9">
            <w:pPr>
              <w:rPr>
                <w:rFonts w:ascii="宋体" w:cs="Times New Roman"/>
                <w:color w:val="000000"/>
                <w:kern w:val="0"/>
                <w:sz w:val="28"/>
                <w:szCs w:val="28"/>
              </w:rPr>
            </w:pPr>
          </w:p>
        </w:tc>
      </w:tr>
      <w:tr w:rsidR="001C01E9" w:rsidTr="005D02F2">
        <w:trPr>
          <w:cantSplit/>
          <w:trHeight w:val="1292"/>
        </w:trPr>
        <w:tc>
          <w:tcPr>
            <w:tcW w:w="1976" w:type="dxa"/>
            <w:vAlign w:val="center"/>
          </w:tcPr>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科室负责人</w:t>
            </w:r>
          </w:p>
          <w:p w:rsidR="001C01E9" w:rsidRDefault="001C01E9">
            <w:pPr>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意</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见</w:t>
            </w:r>
          </w:p>
        </w:tc>
        <w:tc>
          <w:tcPr>
            <w:tcW w:w="1847" w:type="dxa"/>
            <w:vAlign w:val="center"/>
          </w:tcPr>
          <w:p w:rsidR="001C01E9" w:rsidRDefault="001C01E9">
            <w:pPr>
              <w:wordWrap w:val="0"/>
              <w:rPr>
                <w:rFonts w:ascii="宋体" w:cs="Times New Roman"/>
                <w:color w:val="000000"/>
                <w:kern w:val="0"/>
                <w:sz w:val="28"/>
                <w:szCs w:val="28"/>
              </w:rPr>
            </w:pPr>
          </w:p>
        </w:tc>
        <w:tc>
          <w:tcPr>
            <w:tcW w:w="1701" w:type="dxa"/>
            <w:vAlign w:val="center"/>
          </w:tcPr>
          <w:p w:rsidR="001C01E9" w:rsidRDefault="001C01E9" w:rsidP="00E335DA">
            <w:pPr>
              <w:widowControl/>
              <w:spacing w:line="300" w:lineRule="exact"/>
              <w:jc w:val="center"/>
              <w:rPr>
                <w:rFonts w:ascii="Times New Roman" w:hAnsi="Times New Roman" w:cs="Times New Roman"/>
                <w:color w:val="000000"/>
                <w:spacing w:val="40"/>
                <w:kern w:val="0"/>
                <w:sz w:val="28"/>
                <w:szCs w:val="28"/>
              </w:rPr>
            </w:pPr>
            <w:r>
              <w:rPr>
                <w:rFonts w:ascii="Times New Roman" w:hAnsi="Times New Roman" w:cs="宋体" w:hint="eastAsia"/>
                <w:color w:val="000000"/>
                <w:spacing w:val="40"/>
                <w:kern w:val="0"/>
                <w:sz w:val="28"/>
                <w:szCs w:val="28"/>
              </w:rPr>
              <w:t>办公室</w:t>
            </w:r>
            <w:r w:rsidRPr="00E335DA">
              <w:rPr>
                <w:rFonts w:ascii="Times New Roman" w:hAnsi="Times New Roman" w:cs="宋体" w:hint="eastAsia"/>
                <w:color w:val="000000"/>
                <w:spacing w:val="40"/>
                <w:kern w:val="0"/>
                <w:sz w:val="28"/>
                <w:szCs w:val="28"/>
              </w:rPr>
              <w:t>（财务）</w:t>
            </w:r>
          </w:p>
          <w:p w:rsidR="001C01E9" w:rsidRDefault="001C01E9" w:rsidP="00E335DA">
            <w:pPr>
              <w:widowControl/>
              <w:spacing w:line="300" w:lineRule="exact"/>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意</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见</w:t>
            </w:r>
          </w:p>
        </w:tc>
        <w:tc>
          <w:tcPr>
            <w:tcW w:w="2818" w:type="dxa"/>
            <w:vAlign w:val="center"/>
          </w:tcPr>
          <w:p w:rsidR="001C01E9" w:rsidRDefault="001C01E9">
            <w:pPr>
              <w:rPr>
                <w:rFonts w:ascii="宋体" w:cs="Times New Roman"/>
                <w:color w:val="000000"/>
                <w:kern w:val="0"/>
                <w:sz w:val="28"/>
                <w:szCs w:val="28"/>
              </w:rPr>
            </w:pPr>
          </w:p>
        </w:tc>
      </w:tr>
      <w:tr w:rsidR="001C01E9" w:rsidTr="005D02F2">
        <w:trPr>
          <w:cantSplit/>
          <w:trHeight w:val="1249"/>
        </w:trPr>
        <w:tc>
          <w:tcPr>
            <w:tcW w:w="1976" w:type="dxa"/>
            <w:vAlign w:val="center"/>
          </w:tcPr>
          <w:p w:rsidR="001C01E9" w:rsidRDefault="001C01E9">
            <w:pPr>
              <w:widowControl/>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分管领导</w:t>
            </w:r>
          </w:p>
          <w:p w:rsidR="001C01E9" w:rsidRDefault="001C01E9">
            <w:pPr>
              <w:widowControl/>
              <w:jc w:val="center"/>
              <w:rPr>
                <w:rFonts w:ascii="Times New Roman" w:hAnsi="Times New Roman" w:cs="Times New Roman"/>
                <w:color w:val="000000"/>
                <w:kern w:val="0"/>
                <w:sz w:val="28"/>
                <w:szCs w:val="28"/>
              </w:rPr>
            </w:pPr>
            <w:r>
              <w:rPr>
                <w:rFonts w:ascii="Times New Roman" w:hAnsi="Times New Roman" w:cs="宋体" w:hint="eastAsia"/>
                <w:color w:val="000000"/>
                <w:kern w:val="0"/>
                <w:sz w:val="28"/>
                <w:szCs w:val="28"/>
              </w:rPr>
              <w:t>意</w:t>
            </w:r>
            <w:r>
              <w:rPr>
                <w:rFonts w:ascii="Times New Roman" w:hAnsi="Times New Roman" w:cs="Times New Roman"/>
                <w:color w:val="000000"/>
                <w:kern w:val="0"/>
                <w:sz w:val="28"/>
                <w:szCs w:val="28"/>
              </w:rPr>
              <w:t xml:space="preserve">  </w:t>
            </w:r>
            <w:r>
              <w:rPr>
                <w:rFonts w:ascii="Times New Roman" w:hAnsi="Times New Roman" w:cs="宋体" w:hint="eastAsia"/>
                <w:color w:val="000000"/>
                <w:kern w:val="0"/>
                <w:sz w:val="28"/>
                <w:szCs w:val="28"/>
              </w:rPr>
              <w:t>见</w:t>
            </w:r>
          </w:p>
        </w:tc>
        <w:tc>
          <w:tcPr>
            <w:tcW w:w="6366" w:type="dxa"/>
            <w:gridSpan w:val="3"/>
            <w:vAlign w:val="center"/>
          </w:tcPr>
          <w:p w:rsidR="001C01E9" w:rsidRDefault="001C01E9">
            <w:pPr>
              <w:widowControl/>
              <w:wordWrap w:val="0"/>
              <w:rPr>
                <w:rFonts w:ascii="Times New Roman" w:hAnsi="Times New Roman" w:cs="Times New Roman"/>
                <w:color w:val="000000"/>
                <w:kern w:val="0"/>
                <w:sz w:val="28"/>
                <w:szCs w:val="28"/>
              </w:rPr>
            </w:pPr>
          </w:p>
        </w:tc>
      </w:tr>
    </w:tbl>
    <w:p w:rsidR="001C01E9" w:rsidRDefault="001C01E9">
      <w:pPr>
        <w:spacing w:line="20" w:lineRule="exact"/>
        <w:rPr>
          <w:rFonts w:cs="Times New Roman"/>
        </w:rPr>
      </w:pPr>
    </w:p>
    <w:sectPr w:rsidR="001C01E9" w:rsidSect="003C450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1E9" w:rsidRDefault="001C01E9">
      <w:pPr>
        <w:rPr>
          <w:rFonts w:cs="Times New Roman"/>
        </w:rPr>
      </w:pPr>
      <w:r>
        <w:rPr>
          <w:rFonts w:cs="Times New Roman"/>
        </w:rPr>
        <w:separator/>
      </w:r>
    </w:p>
  </w:endnote>
  <w:endnote w:type="continuationSeparator" w:id="0">
    <w:p w:rsidR="001C01E9" w:rsidRDefault="001C01E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1E9" w:rsidRDefault="001C01E9">
    <w:pPr>
      <w:pStyle w:val="Footer"/>
      <w:rPr>
        <w:rFonts w:cs="Times New Roman"/>
      </w:rPr>
    </w:pPr>
    <w:r>
      <w:rPr>
        <w:noProof/>
      </w:rPr>
      <w:pict>
        <v:shapetype id="_x0000_t202" coordsize="21600,21600" o:spt="202" path="m,l,21600r21600,l21600,xe">
          <v:stroke joinstyle="miter"/>
          <v:path gradientshapeok="t" o:connecttype="rect"/>
        </v:shapetype>
        <v:shape id="Text Box 1" o:spid="_x0000_s2049" type="#_x0000_t202" style="position:absolute;margin-left:-82pt;margin-top:0;width:4.6pt;height:11pt;z-index:251660288;visibility:visible;mso-wrap-style:none;mso-position-horizontal:right;mso-position-horizontal-relative:margin" filled="f" stroked="f">
          <v:textbox style="mso-fit-shape-to-text:t" inset="0,0,0,0">
            <w:txbxContent>
              <w:p w:rsidR="001C01E9" w:rsidRDefault="001C01E9">
                <w:pPr>
                  <w:pStyle w:val="Footer"/>
                  <w:rPr>
                    <w:rFonts w:cs="Times New Roman"/>
                  </w:rPr>
                </w:pPr>
                <w:fldSimple w:instr=" PAGE  \* MERGEFORMAT ">
                  <w:r>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1E9" w:rsidRDefault="001C01E9">
      <w:pPr>
        <w:rPr>
          <w:rFonts w:cs="Times New Roman"/>
        </w:rPr>
      </w:pPr>
      <w:r>
        <w:rPr>
          <w:rFonts w:cs="Times New Roman"/>
        </w:rPr>
        <w:separator/>
      </w:r>
    </w:p>
  </w:footnote>
  <w:footnote w:type="continuationSeparator" w:id="0">
    <w:p w:rsidR="001C01E9" w:rsidRDefault="001C01E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noPunctuationKerning/>
  <w:characterSpacingControl w:val="doNotCompress"/>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DDC"/>
    <w:rsid w:val="00060C6E"/>
    <w:rsid w:val="00066A74"/>
    <w:rsid w:val="000910FB"/>
    <w:rsid w:val="000B2D80"/>
    <w:rsid w:val="000C2FE1"/>
    <w:rsid w:val="00110FD4"/>
    <w:rsid w:val="00117F6C"/>
    <w:rsid w:val="00154118"/>
    <w:rsid w:val="0016196E"/>
    <w:rsid w:val="00195946"/>
    <w:rsid w:val="001C01E9"/>
    <w:rsid w:val="001C4443"/>
    <w:rsid w:val="00213B4D"/>
    <w:rsid w:val="00215E76"/>
    <w:rsid w:val="00234272"/>
    <w:rsid w:val="002645B5"/>
    <w:rsid w:val="00282158"/>
    <w:rsid w:val="002A370D"/>
    <w:rsid w:val="002C6239"/>
    <w:rsid w:val="002E3803"/>
    <w:rsid w:val="00321CE9"/>
    <w:rsid w:val="00323B43"/>
    <w:rsid w:val="0036610D"/>
    <w:rsid w:val="003864D9"/>
    <w:rsid w:val="003B7464"/>
    <w:rsid w:val="003C4505"/>
    <w:rsid w:val="003C65FD"/>
    <w:rsid w:val="003C6E52"/>
    <w:rsid w:val="003D37D8"/>
    <w:rsid w:val="003D59D5"/>
    <w:rsid w:val="003E3F4F"/>
    <w:rsid w:val="003F7C90"/>
    <w:rsid w:val="00401385"/>
    <w:rsid w:val="004028E4"/>
    <w:rsid w:val="00422966"/>
    <w:rsid w:val="00425C64"/>
    <w:rsid w:val="004358AB"/>
    <w:rsid w:val="0044312A"/>
    <w:rsid w:val="00454618"/>
    <w:rsid w:val="004568A9"/>
    <w:rsid w:val="00464C25"/>
    <w:rsid w:val="00493B0C"/>
    <w:rsid w:val="004A5B29"/>
    <w:rsid w:val="004A6C84"/>
    <w:rsid w:val="004C58F4"/>
    <w:rsid w:val="004E276F"/>
    <w:rsid w:val="004F7AF6"/>
    <w:rsid w:val="0057161F"/>
    <w:rsid w:val="005A6588"/>
    <w:rsid w:val="005B305E"/>
    <w:rsid w:val="005D02F2"/>
    <w:rsid w:val="005E27CF"/>
    <w:rsid w:val="0062162A"/>
    <w:rsid w:val="006426D7"/>
    <w:rsid w:val="00675DB4"/>
    <w:rsid w:val="0069170F"/>
    <w:rsid w:val="006C1CEB"/>
    <w:rsid w:val="006C2B1C"/>
    <w:rsid w:val="006E1610"/>
    <w:rsid w:val="006E4914"/>
    <w:rsid w:val="006F5C3C"/>
    <w:rsid w:val="006F6A0B"/>
    <w:rsid w:val="007148B9"/>
    <w:rsid w:val="007242E9"/>
    <w:rsid w:val="007516E0"/>
    <w:rsid w:val="0077202C"/>
    <w:rsid w:val="007A0874"/>
    <w:rsid w:val="007B4C41"/>
    <w:rsid w:val="007C24BA"/>
    <w:rsid w:val="007D455F"/>
    <w:rsid w:val="007E1E6E"/>
    <w:rsid w:val="0081124C"/>
    <w:rsid w:val="008534A2"/>
    <w:rsid w:val="00873645"/>
    <w:rsid w:val="008B4E64"/>
    <w:rsid w:val="008B7726"/>
    <w:rsid w:val="008C63E9"/>
    <w:rsid w:val="00900F6F"/>
    <w:rsid w:val="0091226F"/>
    <w:rsid w:val="009411FB"/>
    <w:rsid w:val="009760E5"/>
    <w:rsid w:val="009A5DB3"/>
    <w:rsid w:val="009B2033"/>
    <w:rsid w:val="00A150E2"/>
    <w:rsid w:val="00A233C5"/>
    <w:rsid w:val="00A30449"/>
    <w:rsid w:val="00A836C2"/>
    <w:rsid w:val="00A95FE7"/>
    <w:rsid w:val="00AA7B3B"/>
    <w:rsid w:val="00AD7154"/>
    <w:rsid w:val="00AE628D"/>
    <w:rsid w:val="00AF3266"/>
    <w:rsid w:val="00AF595F"/>
    <w:rsid w:val="00AF72BC"/>
    <w:rsid w:val="00B055CB"/>
    <w:rsid w:val="00B123C2"/>
    <w:rsid w:val="00B1668F"/>
    <w:rsid w:val="00B3569B"/>
    <w:rsid w:val="00B36744"/>
    <w:rsid w:val="00B435DB"/>
    <w:rsid w:val="00B87AEA"/>
    <w:rsid w:val="00B94A42"/>
    <w:rsid w:val="00BB1718"/>
    <w:rsid w:val="00BC62F7"/>
    <w:rsid w:val="00C20117"/>
    <w:rsid w:val="00C23C27"/>
    <w:rsid w:val="00C2514D"/>
    <w:rsid w:val="00C270B3"/>
    <w:rsid w:val="00C46135"/>
    <w:rsid w:val="00C51674"/>
    <w:rsid w:val="00C535FB"/>
    <w:rsid w:val="00C57A12"/>
    <w:rsid w:val="00C73298"/>
    <w:rsid w:val="00C77068"/>
    <w:rsid w:val="00C820F8"/>
    <w:rsid w:val="00CA4F4B"/>
    <w:rsid w:val="00CA4F5D"/>
    <w:rsid w:val="00CA70BB"/>
    <w:rsid w:val="00CC2AC7"/>
    <w:rsid w:val="00D025DC"/>
    <w:rsid w:val="00D51DDC"/>
    <w:rsid w:val="00D75872"/>
    <w:rsid w:val="00D9066C"/>
    <w:rsid w:val="00E23C2D"/>
    <w:rsid w:val="00E335DA"/>
    <w:rsid w:val="00E34DE5"/>
    <w:rsid w:val="00E4084E"/>
    <w:rsid w:val="00E66AAB"/>
    <w:rsid w:val="00E70AA1"/>
    <w:rsid w:val="00EC5002"/>
    <w:rsid w:val="00EE5AA6"/>
    <w:rsid w:val="00F00654"/>
    <w:rsid w:val="00F308FE"/>
    <w:rsid w:val="00F475C4"/>
    <w:rsid w:val="00F568DF"/>
    <w:rsid w:val="00F66177"/>
    <w:rsid w:val="00FC0B2A"/>
    <w:rsid w:val="00FC1091"/>
    <w:rsid w:val="00FC1E32"/>
    <w:rsid w:val="00FD01DB"/>
    <w:rsid w:val="00FE3EF5"/>
    <w:rsid w:val="00FF41C5"/>
    <w:rsid w:val="011B4BCB"/>
    <w:rsid w:val="01543902"/>
    <w:rsid w:val="01C97F6D"/>
    <w:rsid w:val="02EA2AE0"/>
    <w:rsid w:val="03812CE0"/>
    <w:rsid w:val="049A6D64"/>
    <w:rsid w:val="05E665C9"/>
    <w:rsid w:val="06E7360E"/>
    <w:rsid w:val="08042089"/>
    <w:rsid w:val="08363FB4"/>
    <w:rsid w:val="08D52F05"/>
    <w:rsid w:val="09026C7D"/>
    <w:rsid w:val="0CA202DF"/>
    <w:rsid w:val="0D054DBB"/>
    <w:rsid w:val="0D813274"/>
    <w:rsid w:val="0F34523B"/>
    <w:rsid w:val="0F5F0B31"/>
    <w:rsid w:val="0F866C46"/>
    <w:rsid w:val="0F8F4BF1"/>
    <w:rsid w:val="108738C4"/>
    <w:rsid w:val="127E3DED"/>
    <w:rsid w:val="13130E76"/>
    <w:rsid w:val="13886C0C"/>
    <w:rsid w:val="13E75B21"/>
    <w:rsid w:val="140D288F"/>
    <w:rsid w:val="146867AA"/>
    <w:rsid w:val="150F0641"/>
    <w:rsid w:val="180603D9"/>
    <w:rsid w:val="19DC1EC8"/>
    <w:rsid w:val="1A88728C"/>
    <w:rsid w:val="1AD4310E"/>
    <w:rsid w:val="1B63549A"/>
    <w:rsid w:val="1C9045E8"/>
    <w:rsid w:val="1CAE301F"/>
    <w:rsid w:val="1D7B1012"/>
    <w:rsid w:val="1E747BEF"/>
    <w:rsid w:val="1E7E7F6A"/>
    <w:rsid w:val="1F1B010A"/>
    <w:rsid w:val="208F682D"/>
    <w:rsid w:val="21E243F1"/>
    <w:rsid w:val="22FB15BD"/>
    <w:rsid w:val="24914FF1"/>
    <w:rsid w:val="24CB29F5"/>
    <w:rsid w:val="251E0AC6"/>
    <w:rsid w:val="257C608E"/>
    <w:rsid w:val="26925DFB"/>
    <w:rsid w:val="26985E05"/>
    <w:rsid w:val="26D115F8"/>
    <w:rsid w:val="270D7FA6"/>
    <w:rsid w:val="271B1586"/>
    <w:rsid w:val="27FC5ADA"/>
    <w:rsid w:val="28230D29"/>
    <w:rsid w:val="287E36F2"/>
    <w:rsid w:val="2963413B"/>
    <w:rsid w:val="29652EE2"/>
    <w:rsid w:val="29711FC1"/>
    <w:rsid w:val="29F14093"/>
    <w:rsid w:val="2CD830D7"/>
    <w:rsid w:val="2DEB0FFF"/>
    <w:rsid w:val="2E16741F"/>
    <w:rsid w:val="2ED93F74"/>
    <w:rsid w:val="30ED5324"/>
    <w:rsid w:val="311D3A9B"/>
    <w:rsid w:val="318E42E1"/>
    <w:rsid w:val="32090FA4"/>
    <w:rsid w:val="327D41AF"/>
    <w:rsid w:val="332B1D5C"/>
    <w:rsid w:val="33314FF1"/>
    <w:rsid w:val="337A2DB8"/>
    <w:rsid w:val="345179E5"/>
    <w:rsid w:val="34937A15"/>
    <w:rsid w:val="34F85D82"/>
    <w:rsid w:val="3531418E"/>
    <w:rsid w:val="35F53203"/>
    <w:rsid w:val="3648089D"/>
    <w:rsid w:val="364F3F60"/>
    <w:rsid w:val="36A707F8"/>
    <w:rsid w:val="37181867"/>
    <w:rsid w:val="37FE6184"/>
    <w:rsid w:val="3822598B"/>
    <w:rsid w:val="38903C8C"/>
    <w:rsid w:val="391414C4"/>
    <w:rsid w:val="39266BFB"/>
    <w:rsid w:val="3AAF219A"/>
    <w:rsid w:val="3B555FA8"/>
    <w:rsid w:val="3CC220C9"/>
    <w:rsid w:val="3D264AFB"/>
    <w:rsid w:val="3DE10685"/>
    <w:rsid w:val="3E186468"/>
    <w:rsid w:val="3E7F4625"/>
    <w:rsid w:val="3ECF0EE2"/>
    <w:rsid w:val="401A7693"/>
    <w:rsid w:val="404D7007"/>
    <w:rsid w:val="40773C6B"/>
    <w:rsid w:val="40B750B3"/>
    <w:rsid w:val="40DC61FE"/>
    <w:rsid w:val="41042BEE"/>
    <w:rsid w:val="410A72DF"/>
    <w:rsid w:val="410C6B51"/>
    <w:rsid w:val="4121271E"/>
    <w:rsid w:val="467507D1"/>
    <w:rsid w:val="4A175D54"/>
    <w:rsid w:val="4A1B0E09"/>
    <w:rsid w:val="4B1D04F0"/>
    <w:rsid w:val="4C507C99"/>
    <w:rsid w:val="4C8B7FAC"/>
    <w:rsid w:val="4DEB786A"/>
    <w:rsid w:val="4E27105F"/>
    <w:rsid w:val="4F4374AC"/>
    <w:rsid w:val="4F9608BF"/>
    <w:rsid w:val="558B16F1"/>
    <w:rsid w:val="55BA793D"/>
    <w:rsid w:val="568C0114"/>
    <w:rsid w:val="56FA0C14"/>
    <w:rsid w:val="57C02EAA"/>
    <w:rsid w:val="57CE7B07"/>
    <w:rsid w:val="58282D5F"/>
    <w:rsid w:val="58FD6FC1"/>
    <w:rsid w:val="591A48D3"/>
    <w:rsid w:val="59260A26"/>
    <w:rsid w:val="59FC5BAB"/>
    <w:rsid w:val="5A531DAE"/>
    <w:rsid w:val="5A9177DA"/>
    <w:rsid w:val="5BF64E71"/>
    <w:rsid w:val="5D367B6E"/>
    <w:rsid w:val="5DA52A7A"/>
    <w:rsid w:val="5E6B3FAE"/>
    <w:rsid w:val="640F1851"/>
    <w:rsid w:val="64563437"/>
    <w:rsid w:val="658F5099"/>
    <w:rsid w:val="661F6610"/>
    <w:rsid w:val="67DC3C2A"/>
    <w:rsid w:val="698164D2"/>
    <w:rsid w:val="69A05EE4"/>
    <w:rsid w:val="6AD072BA"/>
    <w:rsid w:val="6B06376B"/>
    <w:rsid w:val="6B122DB0"/>
    <w:rsid w:val="6C084915"/>
    <w:rsid w:val="6C3F04EC"/>
    <w:rsid w:val="6C522B38"/>
    <w:rsid w:val="6D4F6E4E"/>
    <w:rsid w:val="6E0B1AEE"/>
    <w:rsid w:val="6EA22196"/>
    <w:rsid w:val="6EBB5642"/>
    <w:rsid w:val="6F7D139A"/>
    <w:rsid w:val="6F8F5646"/>
    <w:rsid w:val="6FDC1B15"/>
    <w:rsid w:val="70893088"/>
    <w:rsid w:val="740D5ACF"/>
    <w:rsid w:val="756706E0"/>
    <w:rsid w:val="75C611B6"/>
    <w:rsid w:val="76CF5478"/>
    <w:rsid w:val="78435AE0"/>
    <w:rsid w:val="78873E11"/>
    <w:rsid w:val="78E4430D"/>
    <w:rsid w:val="78FD537D"/>
    <w:rsid w:val="79633CC9"/>
    <w:rsid w:val="79D257CB"/>
    <w:rsid w:val="79EB3094"/>
    <w:rsid w:val="7A415851"/>
    <w:rsid w:val="7B0D757E"/>
    <w:rsid w:val="7B1407F4"/>
    <w:rsid w:val="7C344B6E"/>
    <w:rsid w:val="7D6C40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0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4505"/>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basedOn w:val="DefaultParagraphFont"/>
    <w:link w:val="BodyText"/>
    <w:uiPriority w:val="99"/>
    <w:semiHidden/>
    <w:rsid w:val="00717ED6"/>
    <w:rPr>
      <w:rFonts w:cs="Calibri"/>
      <w:szCs w:val="21"/>
    </w:rPr>
  </w:style>
  <w:style w:type="paragraph" w:styleId="Date">
    <w:name w:val="Date"/>
    <w:basedOn w:val="Normal"/>
    <w:next w:val="Normal"/>
    <w:link w:val="DateChar"/>
    <w:uiPriority w:val="99"/>
    <w:semiHidden/>
    <w:rsid w:val="003C4505"/>
    <w:pPr>
      <w:ind w:leftChars="2500" w:left="100"/>
    </w:pPr>
  </w:style>
  <w:style w:type="character" w:customStyle="1" w:styleId="DateChar">
    <w:name w:val="Date Char"/>
    <w:basedOn w:val="DefaultParagraphFont"/>
    <w:link w:val="Date"/>
    <w:uiPriority w:val="99"/>
    <w:semiHidden/>
    <w:locked/>
    <w:rsid w:val="003C4505"/>
    <w:rPr>
      <w:rFonts w:ascii="Calibri" w:hAnsi="Calibri" w:cs="Calibri"/>
      <w:kern w:val="2"/>
      <w:sz w:val="21"/>
      <w:szCs w:val="21"/>
    </w:rPr>
  </w:style>
  <w:style w:type="paragraph" w:styleId="BalloonText">
    <w:name w:val="Balloon Text"/>
    <w:basedOn w:val="Normal"/>
    <w:link w:val="BalloonTextChar"/>
    <w:uiPriority w:val="99"/>
    <w:semiHidden/>
    <w:rsid w:val="003C4505"/>
    <w:rPr>
      <w:sz w:val="18"/>
      <w:szCs w:val="18"/>
    </w:rPr>
  </w:style>
  <w:style w:type="character" w:customStyle="1" w:styleId="BalloonTextChar">
    <w:name w:val="Balloon Text Char"/>
    <w:basedOn w:val="DefaultParagraphFont"/>
    <w:link w:val="BalloonText"/>
    <w:uiPriority w:val="99"/>
    <w:semiHidden/>
    <w:locked/>
    <w:rsid w:val="003C4505"/>
    <w:rPr>
      <w:rFonts w:ascii="Calibri" w:hAnsi="Calibri" w:cs="Calibri"/>
      <w:kern w:val="2"/>
      <w:sz w:val="18"/>
      <w:szCs w:val="18"/>
    </w:rPr>
  </w:style>
  <w:style w:type="paragraph" w:styleId="Footer">
    <w:name w:val="footer"/>
    <w:basedOn w:val="Normal"/>
    <w:link w:val="FooterChar"/>
    <w:uiPriority w:val="99"/>
    <w:semiHidden/>
    <w:rsid w:val="003C4505"/>
    <w:pPr>
      <w:snapToGrid w:val="0"/>
      <w:jc w:val="left"/>
    </w:pPr>
    <w:rPr>
      <w:sz w:val="18"/>
      <w:szCs w:val="18"/>
    </w:rPr>
  </w:style>
  <w:style w:type="character" w:customStyle="1" w:styleId="FooterChar">
    <w:name w:val="Footer Char"/>
    <w:basedOn w:val="DefaultParagraphFont"/>
    <w:link w:val="Footer"/>
    <w:uiPriority w:val="99"/>
    <w:semiHidden/>
    <w:locked/>
    <w:rsid w:val="003C4505"/>
    <w:rPr>
      <w:rFonts w:ascii="Calibri" w:eastAsia="宋体" w:hAnsi="Calibri" w:cs="Calibri"/>
      <w:kern w:val="2"/>
      <w:sz w:val="18"/>
      <w:szCs w:val="18"/>
    </w:rPr>
  </w:style>
  <w:style w:type="paragraph" w:styleId="Header">
    <w:name w:val="header"/>
    <w:basedOn w:val="Normal"/>
    <w:link w:val="HeaderChar"/>
    <w:uiPriority w:val="99"/>
    <w:semiHidden/>
    <w:rsid w:val="003C4505"/>
    <w:pPr>
      <w:pBdr>
        <w:bottom w:val="single" w:sz="6" w:space="1" w:color="auto"/>
      </w:pBdr>
      <w:snapToGrid w:val="0"/>
      <w:jc w:val="center"/>
    </w:pPr>
    <w:rPr>
      <w:sz w:val="18"/>
      <w:szCs w:val="18"/>
    </w:rPr>
  </w:style>
  <w:style w:type="character" w:customStyle="1" w:styleId="HeaderChar">
    <w:name w:val="Header Char"/>
    <w:basedOn w:val="DefaultParagraphFont"/>
    <w:link w:val="Header"/>
    <w:uiPriority w:val="99"/>
    <w:semiHidden/>
    <w:locked/>
    <w:rsid w:val="003C4505"/>
    <w:rPr>
      <w:rFonts w:ascii="Calibri" w:eastAsia="宋体" w:hAnsi="Calibri" w:cs="Calibri"/>
      <w:kern w:val="2"/>
      <w:sz w:val="18"/>
      <w:szCs w:val="18"/>
    </w:rPr>
  </w:style>
  <w:style w:type="paragraph" w:styleId="NormalWeb">
    <w:name w:val="Normal (Web)"/>
    <w:basedOn w:val="Normal"/>
    <w:uiPriority w:val="99"/>
    <w:semiHidden/>
    <w:rsid w:val="003C4505"/>
    <w:pPr>
      <w:spacing w:beforeAutospacing="1" w:afterAutospacing="1"/>
      <w:jc w:val="left"/>
    </w:pPr>
    <w:rPr>
      <w:kern w:val="0"/>
      <w:sz w:val="24"/>
      <w:szCs w:val="24"/>
    </w:rPr>
  </w:style>
  <w:style w:type="character" w:styleId="Strong">
    <w:name w:val="Strong"/>
    <w:basedOn w:val="DefaultParagraphFont"/>
    <w:uiPriority w:val="99"/>
    <w:qFormat/>
    <w:rsid w:val="003C4505"/>
    <w:rPr>
      <w:b/>
      <w:bCs/>
    </w:rPr>
  </w:style>
  <w:style w:type="character" w:styleId="FollowedHyperlink">
    <w:name w:val="FollowedHyperlink"/>
    <w:basedOn w:val="DefaultParagraphFont"/>
    <w:uiPriority w:val="99"/>
    <w:semiHidden/>
    <w:rsid w:val="003C4505"/>
    <w:rPr>
      <w:color w:val="auto"/>
      <w:u w:val="none"/>
    </w:rPr>
  </w:style>
  <w:style w:type="character" w:styleId="Hyperlink">
    <w:name w:val="Hyperlink"/>
    <w:basedOn w:val="DefaultParagraphFont"/>
    <w:uiPriority w:val="99"/>
    <w:semiHidden/>
    <w:rsid w:val="003C4505"/>
    <w:rPr>
      <w:color w:val="auto"/>
      <w:u w:val="none"/>
    </w:rPr>
  </w:style>
  <w:style w:type="paragraph" w:customStyle="1" w:styleId="1">
    <w:name w:val="标题1"/>
    <w:basedOn w:val="Normal"/>
    <w:next w:val="Normal"/>
    <w:uiPriority w:val="99"/>
    <w:rsid w:val="003C4505"/>
    <w:pPr>
      <w:overflowPunct w:val="0"/>
      <w:autoSpaceDE w:val="0"/>
      <w:autoSpaceDN w:val="0"/>
      <w:snapToGrid w:val="0"/>
      <w:spacing w:line="760" w:lineRule="atLeast"/>
      <w:jc w:val="center"/>
    </w:pPr>
    <w:rPr>
      <w:rFonts w:ascii="方正小标宋_GBK" w:hAnsi="Times" w:cs="方正小标宋_GBK"/>
      <w:sz w:val="44"/>
      <w:szCs w:val="44"/>
    </w:rPr>
  </w:style>
  <w:style w:type="paragraph" w:customStyle="1" w:styleId="p0">
    <w:name w:val="p0"/>
    <w:basedOn w:val="Normal"/>
    <w:uiPriority w:val="99"/>
    <w:rsid w:val="003C4505"/>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3C45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14</Pages>
  <Words>1008</Words>
  <Characters>5751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cp:lastModifiedBy>
  <cp:revision>87</cp:revision>
  <cp:lastPrinted>2020-05-20T04:53:00Z</cp:lastPrinted>
  <dcterms:created xsi:type="dcterms:W3CDTF">2020-05-08T02:08:00Z</dcterms:created>
  <dcterms:modified xsi:type="dcterms:W3CDTF">2020-05-29T05:24:00Z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